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60" w:rsidRDefault="00322EF6" w:rsidP="00322EF6">
      <w:pPr>
        <w:pStyle w:val="Title"/>
      </w:pPr>
      <w:bookmarkStart w:id="0" w:name="_GoBack"/>
      <w:bookmarkEnd w:id="0"/>
      <w:r>
        <w:t>The Emotional Intelligent Teacher</w:t>
      </w:r>
    </w:p>
    <w:p w:rsidR="00322EF6" w:rsidRPr="00322EF6" w:rsidRDefault="00322EF6" w:rsidP="00322EF6">
      <w:pPr>
        <w:pStyle w:val="Heading3"/>
        <w:spacing w:after="240"/>
      </w:pPr>
      <w:r w:rsidRPr="00322EF6">
        <w:rPr>
          <w:lang w:val="en-US"/>
        </w:rPr>
        <w:t>Why being in tune with emotions can benefit the teaching and learning process.</w:t>
      </w:r>
    </w:p>
    <w:p w:rsidR="00170662" w:rsidRDefault="00170662" w:rsidP="00170662">
      <w:r>
        <w:t>Defining teacher qualities have historically evolved around the level of students’ achievements and outcomes as well as the qualifications held by the teacher. Being able to develop and modify curriculum to accommodate different learning styles and multiple intelligences</w:t>
      </w:r>
      <w:r w:rsidR="00DA4C74">
        <w:t>,</w:t>
      </w:r>
      <w:r>
        <w:t xml:space="preserve"> as well as incorporate the latest technological developments has often been the focus when designing educational models. However, classrooms, either face-to-face or virtual, are not just for transfer and sharing of knowledge, they are often filled with both positive and negative emotions in students and teacher alike. Positive emotions can promote learning and absorbing new and complex content whilst negative emotions can lead to student disengagement and teacher stress. The importance of a teacher’s ability to </w:t>
      </w:r>
      <w:r w:rsidR="001C347A">
        <w:t xml:space="preserve">connect with their students, </w:t>
      </w:r>
      <w:r>
        <w:t>correctly interpret</w:t>
      </w:r>
      <w:r w:rsidR="001C347A">
        <w:t xml:space="preserve">, </w:t>
      </w:r>
      <w:r>
        <w:t xml:space="preserve">assess </w:t>
      </w:r>
      <w:r w:rsidR="001C347A">
        <w:t>and manage their</w:t>
      </w:r>
      <w:r>
        <w:t xml:space="preserve"> emotions </w:t>
      </w:r>
      <w:r w:rsidR="001C347A">
        <w:t>as well as their own personal emotions</w:t>
      </w:r>
      <w:r>
        <w:t xml:space="preserve"> is often overlooked</w:t>
      </w:r>
      <w:r w:rsidR="00DA4C74">
        <w:t>.</w:t>
      </w:r>
      <w:r>
        <w:t xml:space="preserve"> </w:t>
      </w:r>
      <w:r w:rsidR="00DA4C74">
        <w:t>Nonetheless this</w:t>
      </w:r>
      <w:r>
        <w:t xml:space="preserve"> forms an integral part for both student success during their study and later in life, </w:t>
      </w:r>
      <w:r w:rsidR="001C347A">
        <w:t>and has</w:t>
      </w:r>
      <w:r>
        <w:t xml:space="preserve"> the ability to reduce stress levels in teachers prevent</w:t>
      </w:r>
      <w:r w:rsidR="001C347A">
        <w:t>ing</w:t>
      </w:r>
      <w:r>
        <w:t xml:space="preserve"> possible burn out.</w:t>
      </w:r>
    </w:p>
    <w:p w:rsidR="006875C5" w:rsidRDefault="00DC2D9D" w:rsidP="00DC2D9D">
      <w:pPr>
        <w:rPr>
          <w:lang w:val="en-US"/>
        </w:rPr>
      </w:pPr>
      <w:r>
        <w:t xml:space="preserve">According to the </w:t>
      </w:r>
      <w:r w:rsidR="003C391F">
        <w:t xml:space="preserve">Australian Bureau of Statistics </w:t>
      </w:r>
      <w:r w:rsidR="00ED0BAB">
        <w:t xml:space="preserve">(2013) </w:t>
      </w:r>
      <w:r>
        <w:t>2.1 million people between the ages of 15-</w:t>
      </w:r>
      <w:r w:rsidR="003C391F">
        <w:t>64 were enrolled in formal</w:t>
      </w:r>
      <w:r w:rsidR="00813062">
        <w:t xml:space="preserve">, non-school </w:t>
      </w:r>
      <w:r w:rsidR="003C391F">
        <w:t xml:space="preserve">study </w:t>
      </w:r>
      <w:r w:rsidR="006D2461">
        <w:t xml:space="preserve">in 2013, </w:t>
      </w:r>
      <w:r w:rsidR="003C391F">
        <w:t>of which 18%</w:t>
      </w:r>
      <w:r w:rsidR="003C391F" w:rsidRPr="003C391F">
        <w:t xml:space="preserve"> were at Technical and Further Education (TAFE) institutions</w:t>
      </w:r>
      <w:r w:rsidR="006D2461">
        <w:rPr>
          <w:lang w:val="en-US"/>
        </w:rPr>
        <w:t>. Each of these students engage</w:t>
      </w:r>
      <w:r w:rsidR="00DA4C74">
        <w:rPr>
          <w:lang w:val="en-US"/>
        </w:rPr>
        <w:t>d</w:t>
      </w:r>
      <w:r w:rsidR="006D2461">
        <w:rPr>
          <w:lang w:val="en-US"/>
        </w:rPr>
        <w:t xml:space="preserve"> in some shape or form with a </w:t>
      </w:r>
      <w:r w:rsidR="006875C5">
        <w:rPr>
          <w:lang w:val="en-US"/>
        </w:rPr>
        <w:t>capable and talented</w:t>
      </w:r>
      <w:r w:rsidR="006D2461">
        <w:rPr>
          <w:lang w:val="en-US"/>
        </w:rPr>
        <w:t xml:space="preserve"> teacher to guide them through their learning journey. </w:t>
      </w:r>
      <w:r w:rsidRPr="00DC2D9D">
        <w:rPr>
          <w:lang w:val="en-US"/>
        </w:rPr>
        <w:t xml:space="preserve">Defining teacher </w:t>
      </w:r>
      <w:r w:rsidR="006875C5">
        <w:rPr>
          <w:lang w:val="en-US"/>
        </w:rPr>
        <w:t xml:space="preserve">abilities and </w:t>
      </w:r>
      <w:r w:rsidRPr="00DC2D9D">
        <w:rPr>
          <w:lang w:val="en-US"/>
        </w:rPr>
        <w:t>qualities have historically evolved around the level of students’ achievements and outcomes as well as the qualifications held by the teacher</w:t>
      </w:r>
      <w:r w:rsidR="00FE6641">
        <w:rPr>
          <w:lang w:val="en-US"/>
        </w:rPr>
        <w:t xml:space="preserve"> </w:t>
      </w:r>
      <w:sdt>
        <w:sdtPr>
          <w:rPr>
            <w:lang w:val="en-US"/>
          </w:rPr>
          <w:id w:val="1323542721"/>
          <w:citation/>
        </w:sdtPr>
        <w:sdtEndPr/>
        <w:sdtContent>
          <w:r w:rsidR="00BC08C5">
            <w:rPr>
              <w:lang w:val="en-US"/>
            </w:rPr>
            <w:fldChar w:fldCharType="begin"/>
          </w:r>
          <w:r w:rsidR="00FE6641">
            <w:rPr>
              <w:lang w:val="en-US"/>
            </w:rPr>
            <w:instrText xml:space="preserve"> CITATION Cor12 \l 1033 </w:instrText>
          </w:r>
          <w:r w:rsidR="00BC08C5">
            <w:rPr>
              <w:lang w:val="en-US"/>
            </w:rPr>
            <w:fldChar w:fldCharType="separate"/>
          </w:r>
          <w:r w:rsidR="00FE6641">
            <w:rPr>
              <w:noProof/>
              <w:lang w:val="en-US"/>
            </w:rPr>
            <w:t>(Corcoran &amp; Tormey, 2012)</w:t>
          </w:r>
          <w:r w:rsidR="00BC08C5">
            <w:rPr>
              <w:lang w:val="en-US"/>
            </w:rPr>
            <w:fldChar w:fldCharType="end"/>
          </w:r>
        </w:sdtContent>
      </w:sdt>
      <w:r w:rsidRPr="00DC2D9D">
        <w:rPr>
          <w:lang w:val="en-US"/>
        </w:rPr>
        <w:t>.</w:t>
      </w:r>
      <w:r>
        <w:t xml:space="preserve"> </w:t>
      </w:r>
      <w:r w:rsidRPr="00DC2D9D">
        <w:rPr>
          <w:lang w:val="en-US"/>
        </w:rPr>
        <w:t xml:space="preserve">Whilst the level of student achievement can present itself in many ways throughout a student’s learning journey, the focus on the importance of </w:t>
      </w:r>
      <w:r w:rsidR="006D2461">
        <w:rPr>
          <w:lang w:val="en-US"/>
        </w:rPr>
        <w:t>student accomplishment</w:t>
      </w:r>
      <w:r w:rsidRPr="00DC2D9D">
        <w:rPr>
          <w:lang w:val="en-US"/>
        </w:rPr>
        <w:t xml:space="preserve"> generally commences from Grade 3 onwards </w:t>
      </w:r>
      <w:r w:rsidR="00DA4C74">
        <w:rPr>
          <w:lang w:val="en-US"/>
        </w:rPr>
        <w:t>in the form of</w:t>
      </w:r>
      <w:r w:rsidRPr="00DC2D9D">
        <w:rPr>
          <w:lang w:val="en-US"/>
        </w:rPr>
        <w:t xml:space="preserve"> standardised annual literacy and numeracy assessment</w:t>
      </w:r>
      <w:r w:rsidR="00DA4C74">
        <w:rPr>
          <w:lang w:val="en-US"/>
        </w:rPr>
        <w:t>s</w:t>
      </w:r>
      <w:r w:rsidRPr="00DC2D9D">
        <w:rPr>
          <w:lang w:val="en-US"/>
        </w:rPr>
        <w:t>.</w:t>
      </w:r>
      <w:r w:rsidR="006875C5">
        <w:rPr>
          <w:lang w:val="en-US"/>
        </w:rPr>
        <w:t xml:space="preserve"> </w:t>
      </w:r>
      <w:r w:rsidR="006875C5">
        <w:t>A</w:t>
      </w:r>
      <w:r w:rsidR="006875C5" w:rsidRPr="00FE23A7">
        <w:t>ccording to the Australian Curriculum, Assessment and Reporting Authority (ACARA)</w:t>
      </w:r>
      <w:r w:rsidR="00A075CB">
        <w:t xml:space="preserve"> (2011)</w:t>
      </w:r>
      <w:r w:rsidR="006875C5" w:rsidRPr="00FE23A7">
        <w:t xml:space="preserve"> </w:t>
      </w:r>
      <w:r w:rsidR="006875C5">
        <w:t xml:space="preserve">the </w:t>
      </w:r>
      <w:r w:rsidR="006875C5" w:rsidRPr="006875C5">
        <w:t xml:space="preserve">National Assessment Program – Literacy and Numeracy </w:t>
      </w:r>
      <w:r w:rsidR="006875C5">
        <w:t xml:space="preserve">(NAPLAN) test not only </w:t>
      </w:r>
      <w:r w:rsidR="00294375">
        <w:t>provides “</w:t>
      </w:r>
      <w:r w:rsidR="006875C5" w:rsidRPr="00FE23A7">
        <w:t>valuable data to support good teaching and learning, as well as school improvement</w:t>
      </w:r>
      <w:r w:rsidR="00294375">
        <w:t>”</w:t>
      </w:r>
      <w:r w:rsidR="006875C5" w:rsidRPr="00FE23A7">
        <w:t xml:space="preserve"> </w:t>
      </w:r>
      <w:r w:rsidR="001D0BB2">
        <w:t xml:space="preserve">(p. 1) </w:t>
      </w:r>
      <w:r w:rsidR="00294375">
        <w:t>but also “</w:t>
      </w:r>
      <w:r w:rsidR="006875C5">
        <w:t>tests the sorts of skills that are essential for every child to progress th</w:t>
      </w:r>
      <w:r w:rsidR="00294375">
        <w:t>rough school and life”</w:t>
      </w:r>
      <w:r w:rsidR="001D0BB2">
        <w:t xml:space="preserve"> (p. 1)</w:t>
      </w:r>
      <w:r w:rsidR="006875C5" w:rsidRPr="00FE23A7">
        <w:t>.</w:t>
      </w:r>
      <w:r w:rsidR="006875C5">
        <w:t xml:space="preserve"> Annual </w:t>
      </w:r>
      <w:r w:rsidR="006875C5" w:rsidRPr="00FE23A7">
        <w:t xml:space="preserve">NAPLAN results allow schools, teachers and students (and their families) to assess student progress and make adjustments in teaching strategies and </w:t>
      </w:r>
      <w:r w:rsidR="006875C5">
        <w:t>student learning where required, and NAPLAN results between schools can be compared</w:t>
      </w:r>
      <w:r w:rsidR="00294375">
        <w:t xml:space="preserve"> with “</w:t>
      </w:r>
      <w:r w:rsidR="006875C5" w:rsidRPr="00C537E8">
        <w:t>statistically similar schools</w:t>
      </w:r>
      <w:r w:rsidR="00294375">
        <w:t>”</w:t>
      </w:r>
      <w:r w:rsidR="006875C5">
        <w:t xml:space="preserve"> (McGaw, cited on ACARA, 2011</w:t>
      </w:r>
      <w:r w:rsidR="001D0BB2">
        <w:t>, p. 1</w:t>
      </w:r>
      <w:r w:rsidR="006875C5">
        <w:t xml:space="preserve">) on the </w:t>
      </w:r>
      <w:r w:rsidR="001C7C05">
        <w:t>‘</w:t>
      </w:r>
      <w:r w:rsidR="006875C5">
        <w:t>My School</w:t>
      </w:r>
      <w:r w:rsidR="001C7C05">
        <w:t>’</w:t>
      </w:r>
      <w:r w:rsidR="006875C5">
        <w:t xml:space="preserve"> website.</w:t>
      </w:r>
      <w:r w:rsidR="006875C5">
        <w:rPr>
          <w:lang w:val="en-US"/>
        </w:rPr>
        <w:t xml:space="preserve"> However, </w:t>
      </w:r>
      <w:r w:rsidR="00A5772E">
        <w:rPr>
          <w:lang w:val="en-US"/>
        </w:rPr>
        <w:t>are these outcomes real measures of a student’s preparedness for life in the 21</w:t>
      </w:r>
      <w:r w:rsidR="00A5772E" w:rsidRPr="00A5772E">
        <w:rPr>
          <w:vertAlign w:val="superscript"/>
          <w:lang w:val="en-US"/>
        </w:rPr>
        <w:t>st</w:t>
      </w:r>
      <w:r w:rsidR="00A5772E">
        <w:rPr>
          <w:lang w:val="en-US"/>
        </w:rPr>
        <w:t xml:space="preserve"> century or have we become so focused on providing facts which are easy to measure instead of inspiring </w:t>
      </w:r>
      <w:r w:rsidR="006875C5" w:rsidRPr="006875C5">
        <w:rPr>
          <w:lang w:val="en-US"/>
        </w:rPr>
        <w:t xml:space="preserve">students </w:t>
      </w:r>
      <w:r w:rsidR="00A5772E">
        <w:rPr>
          <w:lang w:val="en-US"/>
        </w:rPr>
        <w:t>to develop</w:t>
      </w:r>
      <w:r w:rsidR="00294375">
        <w:rPr>
          <w:lang w:val="en-US"/>
        </w:rPr>
        <w:t xml:space="preserve"> higher order cognitive skills </w:t>
      </w:r>
      <w:r w:rsidR="00A5772E">
        <w:rPr>
          <w:lang w:val="en-US"/>
        </w:rPr>
        <w:t xml:space="preserve">through </w:t>
      </w:r>
      <w:r w:rsidR="006875C5" w:rsidRPr="006875C5">
        <w:rPr>
          <w:lang w:val="en-US"/>
        </w:rPr>
        <w:t>questioning those facts with encourag</w:t>
      </w:r>
      <w:r w:rsidR="00056F1A">
        <w:rPr>
          <w:lang w:val="en-US"/>
        </w:rPr>
        <w:t>ement of their teacher through</w:t>
      </w:r>
      <w:r w:rsidR="006875C5" w:rsidRPr="006875C5">
        <w:rPr>
          <w:lang w:val="en-US"/>
        </w:rPr>
        <w:t xml:space="preserve"> </w:t>
      </w:r>
      <w:r w:rsidR="00294375">
        <w:rPr>
          <w:lang w:val="en-US"/>
        </w:rPr>
        <w:t xml:space="preserve">a </w:t>
      </w:r>
      <w:r w:rsidR="006875C5" w:rsidRPr="006875C5">
        <w:rPr>
          <w:lang w:val="en-US"/>
        </w:rPr>
        <w:t>positive, supportive relationship</w:t>
      </w:r>
      <w:r w:rsidR="00056F1A">
        <w:rPr>
          <w:lang w:val="en-US"/>
        </w:rPr>
        <w:t xml:space="preserve"> and </w:t>
      </w:r>
      <w:r w:rsidR="00294375">
        <w:rPr>
          <w:lang w:val="en-US"/>
        </w:rPr>
        <w:t>“</w:t>
      </w:r>
      <w:r w:rsidR="00056F1A">
        <w:rPr>
          <w:lang w:val="en-US"/>
        </w:rPr>
        <w:t>emotional engagement</w:t>
      </w:r>
      <w:r w:rsidR="00294375">
        <w:rPr>
          <w:lang w:val="en-US"/>
        </w:rPr>
        <w:t>”</w:t>
      </w:r>
      <w:r w:rsidR="00056F1A">
        <w:rPr>
          <w:lang w:val="en-US"/>
        </w:rPr>
        <w:t xml:space="preserve"> </w:t>
      </w:r>
      <w:sdt>
        <w:sdtPr>
          <w:rPr>
            <w:lang w:val="en-US"/>
          </w:rPr>
          <w:id w:val="920609395"/>
          <w:citation/>
        </w:sdtPr>
        <w:sdtEndPr/>
        <w:sdtContent>
          <w:r w:rsidR="00BC08C5">
            <w:rPr>
              <w:lang w:val="en-US"/>
            </w:rPr>
            <w:fldChar w:fldCharType="begin"/>
          </w:r>
          <w:r w:rsidR="00854067">
            <w:rPr>
              <w:lang w:val="en-US"/>
            </w:rPr>
            <w:instrText xml:space="preserve"> CITATION Cos10 \l 1033 </w:instrText>
          </w:r>
          <w:r w:rsidR="00BC08C5">
            <w:rPr>
              <w:lang w:val="en-US"/>
            </w:rPr>
            <w:fldChar w:fldCharType="separate"/>
          </w:r>
          <w:r w:rsidR="00854067">
            <w:rPr>
              <w:noProof/>
              <w:lang w:val="en-US"/>
            </w:rPr>
            <w:t>(Costa, Heath, Noble, Willis, &amp; Aedy, 2010)</w:t>
          </w:r>
          <w:r w:rsidR="00BC08C5">
            <w:rPr>
              <w:lang w:val="en-US"/>
            </w:rPr>
            <w:fldChar w:fldCharType="end"/>
          </w:r>
        </w:sdtContent>
      </w:sdt>
      <w:r w:rsidR="006875C5" w:rsidRPr="006875C5">
        <w:rPr>
          <w:lang w:val="en-US"/>
        </w:rPr>
        <w:t>.</w:t>
      </w:r>
    </w:p>
    <w:p w:rsidR="00DC2D9D" w:rsidRPr="008B6F2D" w:rsidRDefault="00D95116" w:rsidP="00DC2D9D">
      <w:pPr>
        <w:rPr>
          <w:lang w:val="en-US"/>
        </w:rPr>
      </w:pPr>
      <w:r>
        <w:rPr>
          <w:lang w:val="en-US"/>
        </w:rPr>
        <w:t xml:space="preserve">All </w:t>
      </w:r>
      <w:r w:rsidR="00A9584C">
        <w:rPr>
          <w:lang w:val="en-US"/>
        </w:rPr>
        <w:t xml:space="preserve">learning </w:t>
      </w:r>
      <w:r>
        <w:rPr>
          <w:lang w:val="en-US"/>
        </w:rPr>
        <w:t xml:space="preserve">experiences </w:t>
      </w:r>
      <w:r w:rsidR="00DC5336">
        <w:rPr>
          <w:lang w:val="en-US"/>
        </w:rPr>
        <w:t xml:space="preserve">are fundamentally social developments and </w:t>
      </w:r>
      <w:r>
        <w:rPr>
          <w:lang w:val="en-US"/>
        </w:rPr>
        <w:t xml:space="preserve">contain </w:t>
      </w:r>
      <w:r w:rsidR="00584BB3">
        <w:rPr>
          <w:lang w:val="en-US"/>
        </w:rPr>
        <w:t>not only cognitive but also</w:t>
      </w:r>
      <w:r>
        <w:rPr>
          <w:lang w:val="en-US"/>
        </w:rPr>
        <w:t xml:space="preserve"> emotional </w:t>
      </w:r>
      <w:r w:rsidR="00DC5336">
        <w:rPr>
          <w:lang w:val="en-US"/>
        </w:rPr>
        <w:t xml:space="preserve">features. In this </w:t>
      </w:r>
      <w:r w:rsidR="00DC5336" w:rsidRPr="00DC5336">
        <w:rPr>
          <w:lang w:val="en-US"/>
        </w:rPr>
        <w:t>“the social and emotional competencies of the teachers have great impact on the teaching-l</w:t>
      </w:r>
      <w:r w:rsidR="00DC5336">
        <w:rPr>
          <w:lang w:val="en-US"/>
        </w:rPr>
        <w:t>earning process” (Ergur, 2009</w:t>
      </w:r>
      <w:r w:rsidR="001D0BB2">
        <w:rPr>
          <w:lang w:val="en-US"/>
        </w:rPr>
        <w:t>, p. 1023). B</w:t>
      </w:r>
      <w:r w:rsidR="0090105C">
        <w:rPr>
          <w:lang w:val="en-US"/>
        </w:rPr>
        <w:t>eing emotionally engaged</w:t>
      </w:r>
      <w:r w:rsidR="00C36F65">
        <w:rPr>
          <w:lang w:val="en-US"/>
        </w:rPr>
        <w:t xml:space="preserve"> </w:t>
      </w:r>
      <w:r w:rsidR="00584BB3">
        <w:rPr>
          <w:lang w:val="en-US"/>
        </w:rPr>
        <w:t xml:space="preserve">with the teacher, peers and content </w:t>
      </w:r>
      <w:r w:rsidR="00C36F65">
        <w:rPr>
          <w:lang w:val="en-US"/>
        </w:rPr>
        <w:t xml:space="preserve">provides a student with positive emotions </w:t>
      </w:r>
      <w:r w:rsidR="00584BB3">
        <w:rPr>
          <w:lang w:val="en-US"/>
        </w:rPr>
        <w:t>in classrooms</w:t>
      </w:r>
      <w:r w:rsidR="00C87B40" w:rsidRPr="00C87B40">
        <w:rPr>
          <w:lang w:val="en-US"/>
        </w:rPr>
        <w:t xml:space="preserve"> </w:t>
      </w:r>
      <w:r w:rsidR="008B6F2D">
        <w:rPr>
          <w:lang w:val="en-US"/>
        </w:rPr>
        <w:t>filled with</w:t>
      </w:r>
      <w:r w:rsidR="00C87B40" w:rsidRPr="00C87B40">
        <w:rPr>
          <w:lang w:val="en-US"/>
        </w:rPr>
        <w:t xml:space="preserve"> both positive and negative </w:t>
      </w:r>
      <w:r w:rsidR="00584BB3">
        <w:rPr>
          <w:lang w:val="en-US"/>
        </w:rPr>
        <w:t>feelings</w:t>
      </w:r>
      <w:r w:rsidR="00C87B40" w:rsidRPr="00C87B40">
        <w:rPr>
          <w:lang w:val="en-US"/>
        </w:rPr>
        <w:t>.</w:t>
      </w:r>
      <w:r w:rsidR="00DC5336">
        <w:rPr>
          <w:lang w:val="en-US"/>
        </w:rPr>
        <w:t xml:space="preserve"> However, although</w:t>
      </w:r>
      <w:r w:rsidR="00C87B40" w:rsidRPr="00C87B40">
        <w:rPr>
          <w:lang w:val="en-US"/>
        </w:rPr>
        <w:t xml:space="preserve"> </w:t>
      </w:r>
      <w:r w:rsidR="00DC5336" w:rsidRPr="00DC5336">
        <w:rPr>
          <w:lang w:val="en-US"/>
        </w:rPr>
        <w:t xml:space="preserve">teachers can be seen as the vital part in creating positive classrooms for constructive learning and life-long knowledge, they </w:t>
      </w:r>
      <w:r w:rsidR="00DC5336">
        <w:rPr>
          <w:lang w:val="en-US"/>
        </w:rPr>
        <w:t xml:space="preserve">often </w:t>
      </w:r>
      <w:r w:rsidR="00DC5336" w:rsidRPr="00DC5336">
        <w:rPr>
          <w:lang w:val="en-US"/>
        </w:rPr>
        <w:t xml:space="preserve">miss the </w:t>
      </w:r>
      <w:r w:rsidR="00DC5336" w:rsidRPr="00DC5336">
        <w:rPr>
          <w:lang w:val="en-US"/>
        </w:rPr>
        <w:lastRenderedPageBreak/>
        <w:t>fundamental knowledge in regards to emotional and social gr</w:t>
      </w:r>
      <w:r w:rsidR="00DC5336">
        <w:rPr>
          <w:lang w:val="en-US"/>
        </w:rPr>
        <w:t xml:space="preserve">owth in students and themselves. </w:t>
      </w:r>
      <w:r w:rsidR="00C87B40" w:rsidRPr="00C87B40">
        <w:rPr>
          <w:lang w:val="en-US"/>
        </w:rPr>
        <w:t xml:space="preserve">In ‘Optimising our Learning Potential’ Judy Willis (Costa et all, 2010) states that emotional disengagement due to negative interactions with peers and/or teachers </w:t>
      </w:r>
      <w:r w:rsidR="00C87B40">
        <w:rPr>
          <w:lang w:val="en-US"/>
        </w:rPr>
        <w:t>is one of the leading causes for students to withdraw</w:t>
      </w:r>
      <w:r w:rsidR="00C87B40" w:rsidRPr="00C87B40">
        <w:rPr>
          <w:lang w:val="en-US"/>
        </w:rPr>
        <w:t xml:space="preserve"> from their course</w:t>
      </w:r>
      <w:r w:rsidR="00C87B40">
        <w:rPr>
          <w:lang w:val="en-US"/>
        </w:rPr>
        <w:t xml:space="preserve"> in the United States</w:t>
      </w:r>
      <w:r w:rsidR="00C87B40" w:rsidRPr="00C87B40">
        <w:rPr>
          <w:lang w:val="en-US"/>
        </w:rPr>
        <w:t>.</w:t>
      </w:r>
      <w:r w:rsidR="00C87B40">
        <w:rPr>
          <w:lang w:val="en-US"/>
        </w:rPr>
        <w:t xml:space="preserve"> On the other side, a student who feels safe, secure and connected in the classroom with a sensation of belonging and being emotionally </w:t>
      </w:r>
      <w:r w:rsidR="00C36F65">
        <w:rPr>
          <w:lang w:val="en-US"/>
        </w:rPr>
        <w:t>involved</w:t>
      </w:r>
      <w:r w:rsidR="00C87B40">
        <w:rPr>
          <w:lang w:val="en-US"/>
        </w:rPr>
        <w:t xml:space="preserve"> will experience mostly positive emotions. </w:t>
      </w:r>
      <w:r w:rsidR="00C36F65">
        <w:rPr>
          <w:lang w:val="en-US"/>
        </w:rPr>
        <w:t xml:space="preserve">Positive emotions aid students with their learning, remembering and understanding and “provide the motivational drive that encourages learners to stretch themselves and to engage in the face of difficulties” </w:t>
      </w:r>
      <w:r w:rsidR="008B6F2D">
        <w:rPr>
          <w:lang w:val="en-US"/>
        </w:rPr>
        <w:t xml:space="preserve">(Corcoran &amp; Tormey, 2012, p. 6). A teacher who is emotionally competent and experienced can </w:t>
      </w:r>
      <w:r w:rsidR="008B6F2D" w:rsidRPr="008B6F2D">
        <w:rPr>
          <w:lang w:val="en-US"/>
        </w:rPr>
        <w:t xml:space="preserve">assists with developing those positive emotions </w:t>
      </w:r>
      <w:r w:rsidR="008B6F2D">
        <w:rPr>
          <w:lang w:val="en-US"/>
        </w:rPr>
        <w:t>in</w:t>
      </w:r>
      <w:r w:rsidR="008B6F2D" w:rsidRPr="008B6F2D">
        <w:rPr>
          <w:lang w:val="en-US"/>
        </w:rPr>
        <w:t xml:space="preserve"> student</w:t>
      </w:r>
      <w:r w:rsidR="008B6F2D">
        <w:rPr>
          <w:lang w:val="en-US"/>
        </w:rPr>
        <w:t>s and foster</w:t>
      </w:r>
      <w:r>
        <w:rPr>
          <w:lang w:val="en-US"/>
        </w:rPr>
        <w:t xml:space="preserve"> student </w:t>
      </w:r>
      <w:r w:rsidR="00584BB3">
        <w:rPr>
          <w:lang w:val="en-US"/>
        </w:rPr>
        <w:t>wellbeing</w:t>
      </w:r>
      <w:r>
        <w:rPr>
          <w:lang w:val="en-US"/>
        </w:rPr>
        <w:t xml:space="preserve"> and academic performance</w:t>
      </w:r>
      <w:r w:rsidR="008B6F2D" w:rsidRPr="008B6F2D">
        <w:rPr>
          <w:lang w:val="en-US"/>
        </w:rPr>
        <w:t>.</w:t>
      </w:r>
      <w:r w:rsidR="00FE6641">
        <w:rPr>
          <w:lang w:val="en-US"/>
        </w:rPr>
        <w:t xml:space="preserve"> However</w:t>
      </w:r>
      <w:r w:rsidR="00DC2D9D" w:rsidRPr="00DC2D9D">
        <w:rPr>
          <w:lang w:val="en-US"/>
        </w:rPr>
        <w:t xml:space="preserve">, </w:t>
      </w:r>
      <w:r w:rsidR="00A93EF2">
        <w:rPr>
          <w:lang w:val="en-US"/>
        </w:rPr>
        <w:t>recognizing, understanding</w:t>
      </w:r>
      <w:r w:rsidR="00DC2D9D" w:rsidRPr="00DC2D9D">
        <w:rPr>
          <w:lang w:val="en-US"/>
        </w:rPr>
        <w:t xml:space="preserve"> and </w:t>
      </w:r>
      <w:r w:rsidR="00A93EF2">
        <w:rPr>
          <w:lang w:val="en-US"/>
        </w:rPr>
        <w:t>managing</w:t>
      </w:r>
      <w:r w:rsidR="00DC2D9D" w:rsidRPr="00DC2D9D">
        <w:rPr>
          <w:lang w:val="en-US"/>
        </w:rPr>
        <w:t xml:space="preserve"> </w:t>
      </w:r>
      <w:r w:rsidR="00A93EF2">
        <w:rPr>
          <w:lang w:val="en-US"/>
        </w:rPr>
        <w:t xml:space="preserve">emotions in the form of </w:t>
      </w:r>
      <w:r w:rsidR="00DC2D9D" w:rsidRPr="00DC2D9D">
        <w:rPr>
          <w:lang w:val="en-US"/>
        </w:rPr>
        <w:t xml:space="preserve">emotional intelligence </w:t>
      </w:r>
      <w:r w:rsidR="00A9584C" w:rsidRPr="00DC2D9D">
        <w:rPr>
          <w:lang w:val="en-US"/>
        </w:rPr>
        <w:t>are</w:t>
      </w:r>
      <w:r w:rsidR="00DC2D9D" w:rsidRPr="00DC2D9D">
        <w:rPr>
          <w:lang w:val="en-US"/>
        </w:rPr>
        <w:t xml:space="preserve"> often not part of a teacher’s qualification.</w:t>
      </w:r>
    </w:p>
    <w:p w:rsidR="003E3302" w:rsidRDefault="003E3302" w:rsidP="006D2461">
      <w:pPr>
        <w:rPr>
          <w:lang w:val="en-US"/>
        </w:rPr>
      </w:pPr>
      <w:r>
        <w:rPr>
          <w:lang w:val="en-US"/>
        </w:rPr>
        <w:t xml:space="preserve">According to Mortiboys (2012) the role of a teacher is threefold; </w:t>
      </w:r>
      <w:r w:rsidRPr="00531E26">
        <w:rPr>
          <w:lang w:val="en-US"/>
        </w:rPr>
        <w:t>not only do they need to have an in-depth knowledge of the content they deliver</w:t>
      </w:r>
      <w:r>
        <w:rPr>
          <w:lang w:val="en-US"/>
        </w:rPr>
        <w:t>, teachers also need to be experts in</w:t>
      </w:r>
      <w:r w:rsidRPr="00531E26">
        <w:rPr>
          <w:lang w:val="en-US"/>
        </w:rPr>
        <w:t xml:space="preserve"> the various </w:t>
      </w:r>
      <w:r>
        <w:rPr>
          <w:lang w:val="en-US"/>
        </w:rPr>
        <w:t xml:space="preserve">pedagogical </w:t>
      </w:r>
      <w:r w:rsidRPr="00531E26">
        <w:rPr>
          <w:lang w:val="en-US"/>
        </w:rPr>
        <w:t>learning and teaching methods</w:t>
      </w:r>
      <w:r>
        <w:rPr>
          <w:lang w:val="en-US"/>
        </w:rPr>
        <w:t xml:space="preserve"> to be able to</w:t>
      </w:r>
      <w:r w:rsidRPr="00531E26">
        <w:t xml:space="preserve"> </w:t>
      </w:r>
      <w:r w:rsidRPr="00531E26">
        <w:rPr>
          <w:lang w:val="en-US"/>
        </w:rPr>
        <w:t>establish a</w:t>
      </w:r>
      <w:r>
        <w:rPr>
          <w:lang w:val="en-US"/>
        </w:rPr>
        <w:t>n</w:t>
      </w:r>
      <w:r w:rsidRPr="00531E26">
        <w:rPr>
          <w:lang w:val="en-US"/>
        </w:rPr>
        <w:t xml:space="preserve"> inviting and suitable challenging </w:t>
      </w:r>
      <w:r>
        <w:rPr>
          <w:lang w:val="en-US"/>
        </w:rPr>
        <w:t xml:space="preserve">and supported </w:t>
      </w:r>
      <w:r w:rsidRPr="00531E26">
        <w:rPr>
          <w:lang w:val="en-US"/>
        </w:rPr>
        <w:t>learning environment</w:t>
      </w:r>
      <w:r>
        <w:rPr>
          <w:lang w:val="en-US"/>
        </w:rPr>
        <w:t>. The cornerstone supporting these two aspects however is the ability of the teacher to connect with their students, identifying emotional aspects of their learning journey and creating a sa</w:t>
      </w:r>
      <w:r w:rsidR="001C7C05">
        <w:rPr>
          <w:lang w:val="en-US"/>
        </w:rPr>
        <w:t xml:space="preserve">fe and trusting environment </w:t>
      </w:r>
      <w:r>
        <w:rPr>
          <w:lang w:val="en-US"/>
        </w:rPr>
        <w:t>through the use of emotional intelligence</w:t>
      </w:r>
      <w:r w:rsidR="001C7C05">
        <w:rPr>
          <w:lang w:val="en-US"/>
        </w:rPr>
        <w:t>s</w:t>
      </w:r>
      <w:r>
        <w:rPr>
          <w:lang w:val="en-US"/>
        </w:rPr>
        <w:t xml:space="preserve">. </w:t>
      </w:r>
      <w:r>
        <w:t>Nevertheless b</w:t>
      </w:r>
      <w:r w:rsidR="00A9584C">
        <w:t>efore a teacher can understand a student’s emotions and establish a deeper connection</w:t>
      </w:r>
      <w:r w:rsidR="00334FDE">
        <w:t xml:space="preserve"> with them</w:t>
      </w:r>
      <w:r w:rsidR="00A9584C">
        <w:t>, they first need to have a high level of self-awareness as well as self-management of their own emotions and the</w:t>
      </w:r>
      <w:r w:rsidR="001B33FC">
        <w:t xml:space="preserve"> potential</w:t>
      </w:r>
      <w:r w:rsidR="00A9584C">
        <w:t xml:space="preserve"> impact </w:t>
      </w:r>
      <w:r w:rsidR="00DC5336">
        <w:t>those emotions</w:t>
      </w:r>
      <w:r w:rsidR="00A9584C">
        <w:t xml:space="preserve"> can have on themselves and their students. </w:t>
      </w:r>
      <w:r w:rsidR="00DC5336">
        <w:t xml:space="preserve">Although Turner and Stets </w:t>
      </w:r>
      <w:r w:rsidR="000A4A58" w:rsidRPr="000A4A58">
        <w:t>(as cited in Corcoran &amp; Tormey, n.d., p. 2)</w:t>
      </w:r>
      <w:r w:rsidR="000A4A58">
        <w:t xml:space="preserve"> </w:t>
      </w:r>
      <w:r w:rsidR="00DC5336">
        <w:t xml:space="preserve">stated that “the human brain is not capable of making rational decisions without reference to its emotional processes” </w:t>
      </w:r>
      <w:r w:rsidR="00C97CB2">
        <w:rPr>
          <w:lang w:val="en-US"/>
        </w:rPr>
        <w:t xml:space="preserve">western cultures </w:t>
      </w:r>
      <w:r w:rsidR="00DC5336">
        <w:rPr>
          <w:lang w:val="en-US"/>
        </w:rPr>
        <w:t xml:space="preserve">often consider </w:t>
      </w:r>
      <w:r w:rsidR="00C97CB2">
        <w:rPr>
          <w:lang w:val="en-US"/>
        </w:rPr>
        <w:t>emotions as</w:t>
      </w:r>
      <w:r w:rsidR="006601B3">
        <w:rPr>
          <w:lang w:val="en-US"/>
        </w:rPr>
        <w:t xml:space="preserve"> ”disorganized interruptions of mental activity” (Salovey &amp; Mayer, </w:t>
      </w:r>
      <w:r w:rsidR="00BA4EEF">
        <w:rPr>
          <w:lang w:val="en-US"/>
        </w:rPr>
        <w:t>2004, p. 2</w:t>
      </w:r>
      <w:r w:rsidR="006601B3">
        <w:rPr>
          <w:lang w:val="en-US"/>
        </w:rPr>
        <w:t xml:space="preserve">), </w:t>
      </w:r>
      <w:r w:rsidR="00BB3E91">
        <w:rPr>
          <w:lang w:val="en-US"/>
        </w:rPr>
        <w:t>whilst Corcoran and Tormey (2012</w:t>
      </w:r>
      <w:r w:rsidR="000A4A58">
        <w:rPr>
          <w:lang w:val="en-US"/>
        </w:rPr>
        <w:t>, p. 33</w:t>
      </w:r>
      <w:r w:rsidR="00DC5336">
        <w:rPr>
          <w:lang w:val="en-US"/>
        </w:rPr>
        <w:t xml:space="preserve">) describe </w:t>
      </w:r>
      <w:r w:rsidR="00334FDE">
        <w:rPr>
          <w:lang w:val="en-US"/>
        </w:rPr>
        <w:t>emotions</w:t>
      </w:r>
      <w:r w:rsidR="00DC5336">
        <w:rPr>
          <w:lang w:val="en-US"/>
        </w:rPr>
        <w:t xml:space="preserve"> as</w:t>
      </w:r>
      <w:r w:rsidR="00C97CB2">
        <w:rPr>
          <w:lang w:val="en-US"/>
        </w:rPr>
        <w:t xml:space="preserve"> “</w:t>
      </w:r>
      <w:r w:rsidR="00DC5336">
        <w:rPr>
          <w:lang w:val="en-US"/>
        </w:rPr>
        <w:t>a threat, something which causes us to ‘lose our reason’</w:t>
      </w:r>
      <w:r w:rsidR="006601B3">
        <w:rPr>
          <w:lang w:val="en-US"/>
        </w:rPr>
        <w:t>”</w:t>
      </w:r>
      <w:r w:rsidR="00BB3E91">
        <w:rPr>
          <w:lang w:val="en-US"/>
        </w:rPr>
        <w:t xml:space="preserve"> </w:t>
      </w:r>
      <w:r w:rsidR="00C97CB2">
        <w:rPr>
          <w:lang w:val="en-US"/>
        </w:rPr>
        <w:t>and</w:t>
      </w:r>
      <w:r w:rsidR="00A9584C">
        <w:rPr>
          <w:lang w:val="en-US"/>
        </w:rPr>
        <w:t xml:space="preserve"> as such</w:t>
      </w:r>
      <w:r w:rsidR="00C97CB2">
        <w:rPr>
          <w:lang w:val="en-US"/>
        </w:rPr>
        <w:t xml:space="preserve"> </w:t>
      </w:r>
      <w:r w:rsidR="006601B3">
        <w:rPr>
          <w:lang w:val="en-US"/>
        </w:rPr>
        <w:t>“</w:t>
      </w:r>
      <w:r w:rsidR="000877EA">
        <w:rPr>
          <w:lang w:val="en-US"/>
        </w:rPr>
        <w:t>emotions</w:t>
      </w:r>
      <w:r w:rsidR="006601B3">
        <w:rPr>
          <w:lang w:val="en-US"/>
        </w:rPr>
        <w:t xml:space="preserve"> </w:t>
      </w:r>
      <w:r w:rsidR="00C97CB2">
        <w:rPr>
          <w:lang w:val="en-US"/>
        </w:rPr>
        <w:t xml:space="preserve">should be controlled and suppressed by reason” </w:t>
      </w:r>
      <w:r w:rsidR="00DC5336">
        <w:rPr>
          <w:lang w:val="en-US"/>
        </w:rPr>
        <w:t>(</w:t>
      </w:r>
      <w:r w:rsidR="00BB3E91">
        <w:rPr>
          <w:lang w:val="en-US"/>
        </w:rPr>
        <w:t xml:space="preserve">Corcoran &amp; Tormey, n.d. </w:t>
      </w:r>
      <w:r w:rsidR="000877EA">
        <w:rPr>
          <w:lang w:val="en-US"/>
        </w:rPr>
        <w:t>p. 2)</w:t>
      </w:r>
      <w:r w:rsidR="006601B3">
        <w:rPr>
          <w:lang w:val="en-US"/>
        </w:rPr>
        <w:t>.</w:t>
      </w:r>
      <w:r w:rsidR="000711FD">
        <w:rPr>
          <w:lang w:val="en-US"/>
        </w:rPr>
        <w:t xml:space="preserve"> </w:t>
      </w:r>
      <w:r w:rsidR="00C54CCE">
        <w:rPr>
          <w:lang w:val="en-US"/>
        </w:rPr>
        <w:t>However, according to Brackett &amp; Katulak (n.d.</w:t>
      </w:r>
      <w:r w:rsidR="001253D4">
        <w:rPr>
          <w:lang w:val="en-US"/>
        </w:rPr>
        <w:t>, p. 4</w:t>
      </w:r>
      <w:r w:rsidR="00C54CCE">
        <w:rPr>
          <w:lang w:val="en-US"/>
        </w:rPr>
        <w:t>) emotions also “drive attention, which impacts learning, memory, and behavior” and an emotionally intelligent teacher can foster positive social engagement and “create a more stable, supportive, and produc</w:t>
      </w:r>
      <w:r w:rsidR="001253D4">
        <w:rPr>
          <w:lang w:val="en-US"/>
        </w:rPr>
        <w:t>tive learning environment”</w:t>
      </w:r>
      <w:r w:rsidR="00C54CCE">
        <w:rPr>
          <w:lang w:val="en-US"/>
        </w:rPr>
        <w:t>.</w:t>
      </w:r>
    </w:p>
    <w:p w:rsidR="0010406E" w:rsidRDefault="004D0DF2" w:rsidP="008E7BBB">
      <w:r>
        <w:t xml:space="preserve">In 1920, American Psychologist Edward Thorndike set the scene for </w:t>
      </w:r>
      <w:r w:rsidR="003D7031">
        <w:t xml:space="preserve">the </w:t>
      </w:r>
      <w:r>
        <w:t xml:space="preserve">emotional intelligence </w:t>
      </w:r>
      <w:r w:rsidR="003D7031">
        <w:t xml:space="preserve">discussion </w:t>
      </w:r>
      <w:r>
        <w:t xml:space="preserve">with his term ‘Social Intelligence’ </w:t>
      </w:r>
      <w:r w:rsidR="003D7031">
        <w:t xml:space="preserve">which he described </w:t>
      </w:r>
      <w:r>
        <w:t>as “the ability to manage and understand people and to act wisely in human relations”</w:t>
      </w:r>
      <w:r w:rsidR="003D7031">
        <w:t xml:space="preserve"> (“Emotion”, n.d., p. 306). Fifty years later</w:t>
      </w:r>
      <w:r>
        <w:t xml:space="preserve"> </w:t>
      </w:r>
      <w:r w:rsidR="00D83062">
        <w:t>e</w:t>
      </w:r>
      <w:r w:rsidR="008E7BBB">
        <w:t>motional intelligence was described by Claude Steiner and Paul Perry under the term ‘Emotional Literacy’ which encompassed the ability to understand, manage and control one’s emotions. According to Steiner, to be emotionally literate means that not only do you know “what emotions you and others have, how strong they are, and what causes them” (Steiner, 2003,</w:t>
      </w:r>
      <w:r w:rsidR="00D83062">
        <w:t xml:space="preserve"> p. 4</w:t>
      </w:r>
      <w:r w:rsidR="008E7BBB">
        <w:t xml:space="preserve">), you are also able to express your emotions efficiently and can </w:t>
      </w:r>
      <w:r w:rsidR="004E26F6">
        <w:t xml:space="preserve">empathetically </w:t>
      </w:r>
      <w:r w:rsidR="008E7BBB">
        <w:t>relate to the effect they may have on others.</w:t>
      </w:r>
      <w:r w:rsidR="00C31208">
        <w:t xml:space="preserve"> </w:t>
      </w:r>
      <w:r w:rsidR="003D7031">
        <w:t xml:space="preserve">In 1983 Howard Gardner touched on this subject with his Multiple Intelligences theory, including emotions in both the interpersonal and intrapersonal intelligences. </w:t>
      </w:r>
      <w:r w:rsidR="00C31208">
        <w:t>John Mayer and Peter Salovey followed this in 1990 with their description of Emotional Intelligence</w:t>
      </w:r>
      <w:r w:rsidR="0010406E">
        <w:t xml:space="preserve"> as</w:t>
      </w:r>
      <w:r>
        <w:t>:</w:t>
      </w:r>
      <w:r w:rsidR="00C31208">
        <w:t xml:space="preserve"> </w:t>
      </w:r>
    </w:p>
    <w:p w:rsidR="008E7BBB" w:rsidRDefault="0010406E" w:rsidP="0010406E">
      <w:pPr>
        <w:ind w:left="720"/>
      </w:pPr>
      <w:r>
        <w:t>as the su</w:t>
      </w:r>
      <w:r w:rsidR="00C31208">
        <w:t>bset of social intelligence that involves the ability to monitor</w:t>
      </w:r>
      <w:r>
        <w:t xml:space="preserve"> one’s own and others’ feelings and emotions, to discriminate among them and to use this information to guide one’s thinking and actions (Salovey &amp; Mayer, </w:t>
      </w:r>
      <w:r w:rsidR="00BA4EEF">
        <w:t>2004, p. 5</w:t>
      </w:r>
      <w:r>
        <w:t>).</w:t>
      </w:r>
    </w:p>
    <w:p w:rsidR="009D0781" w:rsidRDefault="00AB3550" w:rsidP="0010406E">
      <w:r>
        <w:t>They later</w:t>
      </w:r>
      <w:r w:rsidR="004E26F6">
        <w:t xml:space="preserve"> defined this model into the “ability model of emotional intelligence” (Mayer, 2012). For many however, emotional intelligence may be correlated with the </w:t>
      </w:r>
      <w:r w:rsidR="001F4382">
        <w:t>books written</w:t>
      </w:r>
      <w:r w:rsidR="00FA1AA7">
        <w:t xml:space="preserve"> about this topic by </w:t>
      </w:r>
      <w:r w:rsidR="00A06F88">
        <w:t>psychologist and science journalist</w:t>
      </w:r>
      <w:r w:rsidR="00A06F88" w:rsidRPr="00A06F88">
        <w:t xml:space="preserve"> </w:t>
      </w:r>
      <w:r w:rsidR="00FA1AA7">
        <w:t>Daniel Goleman</w:t>
      </w:r>
      <w:r w:rsidR="00A06F88">
        <w:t>. In an era where “intellect is seen as the location of rational thought and, therefore, more trustworthy than emotions” (Mortiboys, 2012, p. 5) Goleman stated</w:t>
      </w:r>
      <w:r w:rsidR="00FA1AA7">
        <w:t xml:space="preserve"> the fa</w:t>
      </w:r>
      <w:r w:rsidR="00A06F88">
        <w:t>ct that emotional intelligence wa</w:t>
      </w:r>
      <w:r w:rsidR="00FA1AA7">
        <w:t>s as important as intelligence quotient or IQ, leading to a change in how businesses recruit new employees, and the introduction of “social and emotional learning</w:t>
      </w:r>
      <w:r w:rsidR="00C75D54">
        <w:t xml:space="preserve"> (SEL)</w:t>
      </w:r>
      <w:r w:rsidR="00FA1AA7">
        <w:t xml:space="preserve">” </w:t>
      </w:r>
      <w:sdt>
        <w:sdtPr>
          <w:id w:val="898404873"/>
          <w:citation/>
        </w:sdtPr>
        <w:sdtEndPr/>
        <w:sdtContent>
          <w:r w:rsidR="00BC08C5">
            <w:fldChar w:fldCharType="begin"/>
          </w:r>
          <w:r w:rsidR="00FA1AA7">
            <w:rPr>
              <w:lang w:val="en-US"/>
            </w:rPr>
            <w:instrText xml:space="preserve"> CITATION Golnd \l 1033 </w:instrText>
          </w:r>
          <w:r w:rsidR="00BC08C5">
            <w:fldChar w:fldCharType="separate"/>
          </w:r>
          <w:r w:rsidR="00FA1AA7">
            <w:rPr>
              <w:noProof/>
              <w:lang w:val="en-US"/>
            </w:rPr>
            <w:t>(Goleman, n.d.)</w:t>
          </w:r>
          <w:r w:rsidR="00BC08C5">
            <w:fldChar w:fldCharType="end"/>
          </w:r>
        </w:sdtContent>
      </w:sdt>
      <w:r w:rsidR="00FA1AA7">
        <w:t xml:space="preserve"> in school</w:t>
      </w:r>
      <w:r w:rsidR="00026154">
        <w:t>s</w:t>
      </w:r>
      <w:r w:rsidR="00FA1AA7">
        <w:t xml:space="preserve"> across the United States. </w:t>
      </w:r>
      <w:r w:rsidR="001F4382">
        <w:t xml:space="preserve">Goleman’s </w:t>
      </w:r>
      <w:r w:rsidR="007229FB">
        <w:t xml:space="preserve">broader </w:t>
      </w:r>
      <w:r w:rsidR="004E26F6">
        <w:t>description of emotional intelligence</w:t>
      </w:r>
      <w:r w:rsidR="008E6128">
        <w:t>, or</w:t>
      </w:r>
      <w:r w:rsidR="001F4382">
        <w:t xml:space="preserve"> Emotional Quotient (</w:t>
      </w:r>
      <w:r w:rsidR="008E6128">
        <w:t>EQ</w:t>
      </w:r>
      <w:r w:rsidR="001F4382">
        <w:t>)</w:t>
      </w:r>
      <w:r w:rsidR="008E6128">
        <w:t>,</w:t>
      </w:r>
      <w:r w:rsidR="004E26F6">
        <w:t xml:space="preserve"> </w:t>
      </w:r>
      <w:r w:rsidR="008E6128">
        <w:t>in</w:t>
      </w:r>
      <w:r w:rsidR="001F4382">
        <w:t>cludes</w:t>
      </w:r>
      <w:r w:rsidR="008E6128">
        <w:t xml:space="preserve"> five emotional and social </w:t>
      </w:r>
      <w:r w:rsidR="001F4382">
        <w:t>domains</w:t>
      </w:r>
      <w:r w:rsidR="008E6128">
        <w:t xml:space="preserve"> linking</w:t>
      </w:r>
      <w:r w:rsidR="004E26F6">
        <w:t xml:space="preserve"> </w:t>
      </w:r>
      <w:r w:rsidR="008E6128">
        <w:t xml:space="preserve">a </w:t>
      </w:r>
      <w:r w:rsidR="00C817A8">
        <w:t>diverse</w:t>
      </w:r>
      <w:r w:rsidR="008E6128">
        <w:t xml:space="preserve"> range of</w:t>
      </w:r>
      <w:r w:rsidR="00C817A8">
        <w:t xml:space="preserve"> </w:t>
      </w:r>
      <w:r w:rsidR="004E26F6">
        <w:t>personality traits such as initiative, motivation</w:t>
      </w:r>
      <w:r w:rsidR="007229FB">
        <w:t xml:space="preserve"> and teamwork with the emotional intelligence concept</w:t>
      </w:r>
      <w:r w:rsidR="00C817A8">
        <w:t xml:space="preserve"> even though they are </w:t>
      </w:r>
      <w:r w:rsidR="00484CFA">
        <w:t xml:space="preserve">not directly related </w:t>
      </w:r>
      <w:r w:rsidR="00C817A8">
        <w:t xml:space="preserve">to </w:t>
      </w:r>
      <w:r w:rsidR="00484CFA">
        <w:t>either</w:t>
      </w:r>
      <w:r w:rsidR="00C817A8">
        <w:t xml:space="preserve"> emotions </w:t>
      </w:r>
      <w:r w:rsidR="00484CFA">
        <w:t>or</w:t>
      </w:r>
      <w:r w:rsidR="00C817A8">
        <w:t xml:space="preserve"> intelligence (Mayer, 2012). </w:t>
      </w:r>
    </w:p>
    <w:p w:rsidR="00434941" w:rsidRDefault="00E16D09" w:rsidP="0010406E">
      <w:r>
        <w:t xml:space="preserve">But </w:t>
      </w:r>
      <w:r w:rsidR="000D4668">
        <w:t>why is emotional intelligence so crucial in education?</w:t>
      </w:r>
      <w:r>
        <w:t xml:space="preserve"> </w:t>
      </w:r>
      <w:r w:rsidR="001D598A" w:rsidRPr="001D598A">
        <w:t xml:space="preserve">To ensure our students are not only knowledgeable in regards to the content that </w:t>
      </w:r>
      <w:r w:rsidR="00C75D54">
        <w:t>is</w:t>
      </w:r>
      <w:r w:rsidR="001D598A" w:rsidRPr="001D598A">
        <w:t xml:space="preserve"> delivered but are also ready for life in general, they need to be well equipped with </w:t>
      </w:r>
      <w:r w:rsidR="00047341">
        <w:t xml:space="preserve">a range of </w:t>
      </w:r>
      <w:r w:rsidR="001D598A" w:rsidRPr="001D598A">
        <w:t>life</w:t>
      </w:r>
      <w:r w:rsidR="001D598A">
        <w:t xml:space="preserve"> and social</w:t>
      </w:r>
      <w:r w:rsidR="00047341">
        <w:t xml:space="preserve"> skills</w:t>
      </w:r>
      <w:r w:rsidR="00AD2D02">
        <w:t>,</w:t>
      </w:r>
      <w:r w:rsidR="00047341">
        <w:t xml:space="preserve"> </w:t>
      </w:r>
      <w:r w:rsidR="00AD2D02">
        <w:t xml:space="preserve">such as being a critical thinker, communicator, collaborator and creator (4Cs), </w:t>
      </w:r>
      <w:r w:rsidR="00047341">
        <w:t>which can be achieved by</w:t>
      </w:r>
      <w:r w:rsidR="00AF588C">
        <w:t xml:space="preserve"> allowing social and emotional development to occur and through</w:t>
      </w:r>
      <w:r w:rsidR="00047341">
        <w:t xml:space="preserve"> linking social-emotional abilities to everyday life</w:t>
      </w:r>
      <w:r w:rsidR="009C3D23">
        <w:t xml:space="preserve"> situations</w:t>
      </w:r>
      <w:r w:rsidR="00047341">
        <w:t xml:space="preserve"> during the educational process (Elias, 2003</w:t>
      </w:r>
      <w:r w:rsidR="00AF588C">
        <w:t>; Matthews, 2006</w:t>
      </w:r>
      <w:r w:rsidR="00047341">
        <w:t xml:space="preserve">). </w:t>
      </w:r>
      <w:r w:rsidR="001D598A">
        <w:t xml:space="preserve">Elias (2003) </w:t>
      </w:r>
      <w:r w:rsidR="00047341">
        <w:t xml:space="preserve">also states that </w:t>
      </w:r>
      <w:r w:rsidR="001D598A">
        <w:t>“</w:t>
      </w:r>
      <w:r w:rsidR="00047341">
        <w:t>e</w:t>
      </w:r>
      <w:r w:rsidR="001D598A">
        <w:t>ffective, lasting academic and social-emotional learning is built upon caring relationships and warm but challenging classroom and school environments”</w:t>
      </w:r>
      <w:r w:rsidR="009D0781">
        <w:t xml:space="preserve"> (p. 8).</w:t>
      </w:r>
      <w:r w:rsidR="00047341">
        <w:t xml:space="preserve"> </w:t>
      </w:r>
      <w:r w:rsidR="009D0781">
        <w:t>Here</w:t>
      </w:r>
      <w:r w:rsidR="00C35AD2">
        <w:t xml:space="preserve"> students are encouraged to actively participate in problem solving </w:t>
      </w:r>
      <w:r w:rsidR="00E41A92">
        <w:t xml:space="preserve">when unfamiliar situations arise </w:t>
      </w:r>
      <w:r w:rsidR="009D0781">
        <w:t>and set their own goals</w:t>
      </w:r>
      <w:r w:rsidR="00C35AD2">
        <w:t xml:space="preserve"> with support and guidance from a </w:t>
      </w:r>
      <w:r w:rsidR="00FA0DE0">
        <w:t>teacher with</w:t>
      </w:r>
      <w:r w:rsidR="00047341">
        <w:t xml:space="preserve"> </w:t>
      </w:r>
      <w:r w:rsidR="00FA0DE0">
        <w:t>high levels of emotional intelligence.</w:t>
      </w:r>
      <w:r w:rsidR="00C81DD6">
        <w:t xml:space="preserve"> </w:t>
      </w:r>
      <w:r w:rsidR="00C81DD6" w:rsidRPr="00C81DD6">
        <w:t xml:space="preserve">In addition, emotionally skilled teachers who are empathetic, have good communication and listening skills, and create a learning environment of trust and worthiness seem to be able to positively affect student behaviour, learning participation and </w:t>
      </w:r>
      <w:r w:rsidR="00C81DD6">
        <w:t>reduce the incidence of students disengaging from the educational system</w:t>
      </w:r>
      <w:r w:rsidR="00C81DD6" w:rsidRPr="00C81DD6">
        <w:t xml:space="preserve"> (Corcoran &amp; Tormey, 2012).</w:t>
      </w:r>
      <w:r w:rsidR="00F458E9">
        <w:t xml:space="preserve"> </w:t>
      </w:r>
      <w:r w:rsidR="00F458E9" w:rsidRPr="00F458E9">
        <w:t xml:space="preserve">So, why </w:t>
      </w:r>
      <w:r w:rsidR="00F458E9">
        <w:t>do</w:t>
      </w:r>
      <w:r w:rsidR="00F458E9" w:rsidRPr="00F458E9">
        <w:t xml:space="preserve"> high levels of emotion</w:t>
      </w:r>
      <w:r w:rsidR="00F458E9">
        <w:t>al intelligence in a teacher have</w:t>
      </w:r>
      <w:r w:rsidR="00F458E9" w:rsidRPr="00F458E9">
        <w:t xml:space="preserve"> this effect and what other benefits in the teaching and learning process can be achieved from being in tune with emotions?</w:t>
      </w:r>
    </w:p>
    <w:p w:rsidR="009918B7" w:rsidRDefault="000B77BD" w:rsidP="009918B7">
      <w:r>
        <w:t xml:space="preserve">As </w:t>
      </w:r>
      <w:r w:rsidR="009D0781">
        <w:t xml:space="preserve">earlier </w:t>
      </w:r>
      <w:r>
        <w:t>stated, emotions</w:t>
      </w:r>
      <w:r w:rsidR="00C75D54">
        <w:t xml:space="preserve"> in the classroom</w:t>
      </w:r>
      <w:r>
        <w:t xml:space="preserve"> can have both a positive and negative </w:t>
      </w:r>
      <w:r w:rsidR="00C75D54">
        <w:t xml:space="preserve">impact on a student’s learning. However, they can have the same effect on teachers. </w:t>
      </w:r>
      <w:r>
        <w:t xml:space="preserve">To ensure that </w:t>
      </w:r>
      <w:r w:rsidR="00E02234">
        <w:t>those emotions are predominantly positive, teachers need to “</w:t>
      </w:r>
      <w:r w:rsidRPr="000B77BD">
        <w:t>find ways to make learning intrinsically rewar</w:t>
      </w:r>
      <w:r w:rsidR="00F822D4">
        <w:t>ding. Learning should feel good</w:t>
      </w:r>
      <w:r w:rsidR="00E02234">
        <w:t xml:space="preserve">” </w:t>
      </w:r>
      <w:r w:rsidR="0083197E">
        <w:t xml:space="preserve">(Zull, 2004, p. 70) </w:t>
      </w:r>
      <w:r w:rsidR="00F822D4">
        <w:t xml:space="preserve">and both the teacher </w:t>
      </w:r>
      <w:r w:rsidR="00F822D4" w:rsidRPr="000B77BD">
        <w:t>and the student should become aware of those</w:t>
      </w:r>
      <w:r w:rsidR="00C75D54">
        <w:t xml:space="preserve"> posit</w:t>
      </w:r>
      <w:r w:rsidR="007E5345">
        <w:t>i</w:t>
      </w:r>
      <w:r w:rsidR="00C75D54">
        <w:t>ve</w:t>
      </w:r>
      <w:r w:rsidR="00F822D4" w:rsidRPr="000B77BD">
        <w:t xml:space="preserve"> feelings</w:t>
      </w:r>
      <w:r w:rsidR="00F822D4">
        <w:t xml:space="preserve">. </w:t>
      </w:r>
      <w:r w:rsidR="00082A6A">
        <w:t xml:space="preserve">High levels of emotional intelligence </w:t>
      </w:r>
      <w:r w:rsidR="009918B7">
        <w:t>can equip the teacher with the right tools to create an appropriate environment to achieve</w:t>
      </w:r>
      <w:r w:rsidR="00082A6A">
        <w:t xml:space="preserve"> this </w:t>
      </w:r>
      <w:r w:rsidR="009918B7">
        <w:t>goal, through:</w:t>
      </w:r>
    </w:p>
    <w:p w:rsidR="00F822D4" w:rsidRDefault="002714E2" w:rsidP="009918B7">
      <w:pPr>
        <w:pStyle w:val="ListParagraph"/>
        <w:numPr>
          <w:ilvl w:val="0"/>
          <w:numId w:val="3"/>
        </w:numPr>
      </w:pPr>
      <w:r>
        <w:t xml:space="preserve">Better interpersonal relationships between the teacher and their students and between students in general. </w:t>
      </w:r>
      <w:r w:rsidR="007E77F6" w:rsidRPr="007E77F6">
        <w:t>According to Daniel Goleman</w:t>
      </w:r>
      <w:r w:rsidR="00806B41" w:rsidRPr="007E77F6">
        <w:t xml:space="preserve"> </w:t>
      </w:r>
      <w:r w:rsidR="00D5678F">
        <w:t>(Darling-Hammond et al., 2003</w:t>
      </w:r>
      <w:r w:rsidR="007E77F6">
        <w:t xml:space="preserve">) </w:t>
      </w:r>
      <w:r w:rsidR="007E77F6" w:rsidRPr="007E77F6">
        <w:t>e</w:t>
      </w:r>
      <w:r w:rsidRPr="007E77F6">
        <w:t xml:space="preserve">motional </w:t>
      </w:r>
      <w:r>
        <w:t xml:space="preserve">intelligence includes the aspects of self-awareness (being aware of one’s own emotions), self-management (knowing how to deal with those emotions), self-motivation (strong drive to learn and to pursue and achieve goals), empathy (recognising emotions in others and the effect they may have). When we engage in social relationships we </w:t>
      </w:r>
      <w:r w:rsidR="00806B41">
        <w:t>utilise</w:t>
      </w:r>
      <w:r w:rsidR="009918B7">
        <w:t xml:space="preserve"> these aspect</w:t>
      </w:r>
      <w:r w:rsidR="003828BA">
        <w:t>s</w:t>
      </w:r>
      <w:r w:rsidR="009918B7">
        <w:t>.</w:t>
      </w:r>
    </w:p>
    <w:p w:rsidR="00D92071" w:rsidRDefault="00D92071" w:rsidP="00D92071">
      <w:pPr>
        <w:pStyle w:val="ListParagraph"/>
      </w:pPr>
    </w:p>
    <w:p w:rsidR="009A342C" w:rsidRPr="00C56818" w:rsidRDefault="009A342C" w:rsidP="009A342C">
      <w:pPr>
        <w:pStyle w:val="ListParagraph"/>
        <w:numPr>
          <w:ilvl w:val="0"/>
          <w:numId w:val="2"/>
        </w:numPr>
      </w:pPr>
      <w:r>
        <w:t>Emotionally expressive teachers are able to create</w:t>
      </w:r>
      <w:r w:rsidR="009918B7">
        <w:t xml:space="preserve"> an </w:t>
      </w:r>
      <w:r w:rsidR="007E5345">
        <w:t>atmosphere</w:t>
      </w:r>
      <w:r w:rsidR="009918B7">
        <w:t xml:space="preserve"> of </w:t>
      </w:r>
      <w:r w:rsidR="00D92071">
        <w:t xml:space="preserve">cooperation, </w:t>
      </w:r>
      <w:r w:rsidR="009918B7">
        <w:t>trust</w:t>
      </w:r>
      <w:r>
        <w:t>, authenticity</w:t>
      </w:r>
      <w:r w:rsidR="00C75D54">
        <w:t xml:space="preserve"> and respect</w:t>
      </w:r>
      <w:r w:rsidR="005E548D" w:rsidRPr="009A342C">
        <w:rPr>
          <w:color w:val="FF0000"/>
        </w:rPr>
        <w:t xml:space="preserve"> </w:t>
      </w:r>
      <w:r w:rsidR="003828BA" w:rsidRPr="00C56818">
        <w:t xml:space="preserve">by </w:t>
      </w:r>
      <w:r w:rsidRPr="00C56818">
        <w:t xml:space="preserve">appropriately </w:t>
      </w:r>
      <w:r w:rsidR="00D92071" w:rsidRPr="00C56818">
        <w:t>sharing</w:t>
      </w:r>
      <w:r w:rsidR="003828BA" w:rsidRPr="00C56818">
        <w:t xml:space="preserve"> some of </w:t>
      </w:r>
      <w:r w:rsidRPr="00C56818">
        <w:t>their</w:t>
      </w:r>
      <w:r w:rsidR="003828BA" w:rsidRPr="00C56818">
        <w:t xml:space="preserve"> inner feelings, motivation, skills and intentions with others </w:t>
      </w:r>
      <w:r w:rsidR="00D92071" w:rsidRPr="00C56818">
        <w:t xml:space="preserve">as well as learning about themselves through feedback from others </w:t>
      </w:r>
      <w:r w:rsidR="005E548D" w:rsidRPr="00C56818">
        <w:t xml:space="preserve">as demonstrated in the 'disclosure/feedback model of self-awareness' or the Johari Window created by  </w:t>
      </w:r>
      <w:r w:rsidR="00C75D54" w:rsidRPr="00C56818">
        <w:t>Jo</w:t>
      </w:r>
      <w:r w:rsidR="003828BA" w:rsidRPr="00C56818">
        <w:t>seph Luft</w:t>
      </w:r>
      <w:r w:rsidR="00C75D54" w:rsidRPr="00C56818">
        <w:t xml:space="preserve"> and Harry</w:t>
      </w:r>
      <w:r w:rsidR="003828BA" w:rsidRPr="00C56818">
        <w:t xml:space="preserve"> Ingham</w:t>
      </w:r>
      <w:r w:rsidR="005E548D" w:rsidRPr="00C56818">
        <w:t>.</w:t>
      </w:r>
      <w:r w:rsidRPr="00C56818">
        <w:t xml:space="preserve"> </w:t>
      </w:r>
    </w:p>
    <w:p w:rsidR="00D92071" w:rsidRPr="005E548D" w:rsidRDefault="00D92071" w:rsidP="00D92071">
      <w:pPr>
        <w:pStyle w:val="ListParagraph"/>
      </w:pPr>
    </w:p>
    <w:p w:rsidR="0083197E" w:rsidRPr="0083197E" w:rsidRDefault="00806B41" w:rsidP="0083197E">
      <w:pPr>
        <w:pStyle w:val="ListParagraph"/>
        <w:numPr>
          <w:ilvl w:val="0"/>
          <w:numId w:val="2"/>
        </w:numPr>
        <w:rPr>
          <w:lang w:val="en-US"/>
        </w:rPr>
      </w:pPr>
      <w:r>
        <w:t xml:space="preserve">Being able to create an environment that stimulates </w:t>
      </w:r>
      <w:r w:rsidR="001A46A2">
        <w:t xml:space="preserve">learning, </w:t>
      </w:r>
      <w:r w:rsidR="002539F0">
        <w:t xml:space="preserve">creates curiosity and </w:t>
      </w:r>
      <w:r w:rsidR="005E548D">
        <w:t xml:space="preserve">generates </w:t>
      </w:r>
      <w:r w:rsidR="001A46A2">
        <w:t>‘</w:t>
      </w:r>
      <w:r w:rsidR="002539F0">
        <w:t>Flow</w:t>
      </w:r>
      <w:r w:rsidR="001A46A2">
        <w:t>’</w:t>
      </w:r>
      <w:r w:rsidR="002539F0">
        <w:t>.</w:t>
      </w:r>
      <w:r w:rsidR="001A46A2">
        <w:t xml:space="preserve"> According to </w:t>
      </w:r>
      <w:r w:rsidR="00A11833">
        <w:t>Csikzentmihalyi (1990</w:t>
      </w:r>
      <w:r w:rsidR="0083197E">
        <w:t>, p. 1</w:t>
      </w:r>
      <w:r w:rsidR="001A46A2" w:rsidRPr="00A11833">
        <w:t xml:space="preserve">) </w:t>
      </w:r>
      <w:r w:rsidR="001A46A2">
        <w:rPr>
          <w:lang w:val="en-US"/>
        </w:rPr>
        <w:t>“</w:t>
      </w:r>
      <w:r w:rsidR="0083197E" w:rsidRPr="0083197E">
        <w:rPr>
          <w:lang w:val="en-US"/>
        </w:rPr>
        <w:t>a state of concentration so</w:t>
      </w:r>
    </w:p>
    <w:p w:rsidR="00C56818" w:rsidRPr="00CE6E6A" w:rsidRDefault="0083197E" w:rsidP="0083197E">
      <w:pPr>
        <w:pStyle w:val="ListParagraph"/>
      </w:pPr>
      <w:r w:rsidRPr="0083197E">
        <w:rPr>
          <w:lang w:val="en-US"/>
        </w:rPr>
        <w:t>focused that it amounts to absolute absorption in an activity</w:t>
      </w:r>
      <w:r w:rsidR="001A46A2">
        <w:rPr>
          <w:lang w:val="en-US"/>
        </w:rPr>
        <w:t>”. Innovative practices to maintain a student’s attention span, authentic assessment as well as a constructivist approach of peer learning are all ways which can brin</w:t>
      </w:r>
      <w:r w:rsidR="00827D54">
        <w:rPr>
          <w:lang w:val="en-US"/>
        </w:rPr>
        <w:t>g about flow, whilst at the same time ensuring there is an</w:t>
      </w:r>
      <w:r w:rsidR="001A46A2">
        <w:rPr>
          <w:lang w:val="en-US"/>
        </w:rPr>
        <w:t xml:space="preserve"> appropriate balance between students’ skill level and the learning challenges they are facing</w:t>
      </w:r>
      <w:r w:rsidR="00827D54">
        <w:rPr>
          <w:lang w:val="en-US"/>
        </w:rPr>
        <w:t>.</w:t>
      </w:r>
    </w:p>
    <w:p w:rsidR="00C56818" w:rsidRDefault="00C56818" w:rsidP="00C56818">
      <w:pPr>
        <w:pStyle w:val="ListParagraph"/>
        <w:rPr>
          <w:lang w:val="en-US"/>
        </w:rPr>
      </w:pPr>
    </w:p>
    <w:p w:rsidR="00600AE5" w:rsidRPr="00600AE5" w:rsidRDefault="00CE6E6A" w:rsidP="00600AE5">
      <w:pPr>
        <w:pStyle w:val="ListParagraph"/>
        <w:numPr>
          <w:ilvl w:val="0"/>
          <w:numId w:val="2"/>
        </w:numPr>
        <w:rPr>
          <w:lang w:val="en-US"/>
        </w:rPr>
      </w:pPr>
      <w:r>
        <w:rPr>
          <w:lang w:val="en-US"/>
        </w:rPr>
        <w:t>Educational g</w:t>
      </w:r>
      <w:r w:rsidR="002C48C8" w:rsidRPr="002C48C8">
        <w:rPr>
          <w:lang w:val="en-US"/>
        </w:rPr>
        <w:t xml:space="preserve">rowth and development </w:t>
      </w:r>
      <w:r>
        <w:rPr>
          <w:lang w:val="en-US"/>
        </w:rPr>
        <w:t xml:space="preserve">in </w:t>
      </w:r>
      <w:r w:rsidR="002C48C8">
        <w:rPr>
          <w:lang w:val="en-US"/>
        </w:rPr>
        <w:t>students</w:t>
      </w:r>
      <w:r>
        <w:rPr>
          <w:lang w:val="en-US"/>
        </w:rPr>
        <w:t xml:space="preserve"> can be achieved by challenging them and </w:t>
      </w:r>
      <w:r w:rsidR="002C48C8">
        <w:rPr>
          <w:lang w:val="en-US"/>
        </w:rPr>
        <w:t xml:space="preserve">allowing </w:t>
      </w:r>
      <w:r>
        <w:rPr>
          <w:lang w:val="en-US"/>
        </w:rPr>
        <w:t xml:space="preserve">them to </w:t>
      </w:r>
      <w:r w:rsidR="002C48C8">
        <w:rPr>
          <w:lang w:val="en-US"/>
        </w:rPr>
        <w:t xml:space="preserve">leave </w:t>
      </w:r>
      <w:r w:rsidR="002C48C8" w:rsidRPr="002C48C8">
        <w:rPr>
          <w:lang w:val="en-US"/>
        </w:rPr>
        <w:t xml:space="preserve">their own individual comfort zone while </w:t>
      </w:r>
      <w:r w:rsidR="002C48C8">
        <w:rPr>
          <w:lang w:val="en-US"/>
        </w:rPr>
        <w:t>at the same time</w:t>
      </w:r>
      <w:r w:rsidR="002C48C8" w:rsidRPr="002C48C8">
        <w:rPr>
          <w:lang w:val="en-US"/>
        </w:rPr>
        <w:t xml:space="preserve"> providing a supporting environment. </w:t>
      </w:r>
      <w:r w:rsidR="002C48C8">
        <w:rPr>
          <w:lang w:val="en-US"/>
        </w:rPr>
        <w:t xml:space="preserve">However, </w:t>
      </w:r>
      <w:r>
        <w:rPr>
          <w:lang w:val="en-US"/>
        </w:rPr>
        <w:t>if</w:t>
      </w:r>
      <w:r w:rsidR="002C48C8">
        <w:rPr>
          <w:lang w:val="en-US"/>
        </w:rPr>
        <w:t xml:space="preserve"> there is an imbalance between pressure and support as described in </w:t>
      </w:r>
      <w:r w:rsidR="004A709C">
        <w:rPr>
          <w:lang w:val="en-US"/>
        </w:rPr>
        <w:t>Daloz’s Model of Support and Challenge</w:t>
      </w:r>
      <w:r w:rsidR="002C48C8" w:rsidRPr="0022523D">
        <w:rPr>
          <w:lang w:val="en-US"/>
        </w:rPr>
        <w:t>,</w:t>
      </w:r>
      <w:r w:rsidR="002C48C8">
        <w:rPr>
          <w:color w:val="FF0000"/>
          <w:lang w:val="en-US"/>
        </w:rPr>
        <w:t xml:space="preserve"> </w:t>
      </w:r>
      <w:r w:rsidR="002C48C8" w:rsidRPr="002C48C8">
        <w:rPr>
          <w:lang w:val="en-US"/>
        </w:rPr>
        <w:t>students may find themselves</w:t>
      </w:r>
      <w:r w:rsidR="004A709C">
        <w:rPr>
          <w:lang w:val="en-US"/>
        </w:rPr>
        <w:t xml:space="preserve"> not in the “</w:t>
      </w:r>
      <w:r w:rsidR="00CD511B">
        <w:rPr>
          <w:lang w:val="en-US"/>
        </w:rPr>
        <w:t xml:space="preserve">growth </w:t>
      </w:r>
      <w:r w:rsidR="00114D66">
        <w:rPr>
          <w:lang w:val="en-US"/>
        </w:rPr>
        <w:t xml:space="preserve">or learning </w:t>
      </w:r>
      <w:r w:rsidR="004A709C">
        <w:rPr>
          <w:lang w:val="en-US"/>
        </w:rPr>
        <w:t>zone”</w:t>
      </w:r>
      <w:r w:rsidR="002C48C8" w:rsidRPr="002C48C8">
        <w:rPr>
          <w:lang w:val="en-US"/>
        </w:rPr>
        <w:t xml:space="preserve"> </w:t>
      </w:r>
      <w:r w:rsidR="00114D66">
        <w:rPr>
          <w:lang w:val="en-US"/>
        </w:rPr>
        <w:t>but in</w:t>
      </w:r>
      <w:r w:rsidR="00CD511B" w:rsidRPr="00CD511B">
        <w:rPr>
          <w:lang w:val="en-US"/>
        </w:rPr>
        <w:t xml:space="preserve"> </w:t>
      </w:r>
      <w:r w:rsidR="002C48C8" w:rsidRPr="002C48C8">
        <w:rPr>
          <w:lang w:val="en-US"/>
        </w:rPr>
        <w:t xml:space="preserve">the </w:t>
      </w:r>
      <w:r w:rsidR="004A709C">
        <w:rPr>
          <w:lang w:val="en-US"/>
        </w:rPr>
        <w:t>“</w:t>
      </w:r>
      <w:r w:rsidR="00CD511B">
        <w:rPr>
          <w:lang w:val="en-US"/>
        </w:rPr>
        <w:t>panic</w:t>
      </w:r>
      <w:r w:rsidR="002C48C8" w:rsidRPr="002C48C8">
        <w:rPr>
          <w:lang w:val="en-US"/>
        </w:rPr>
        <w:t xml:space="preserve"> zone</w:t>
      </w:r>
      <w:r w:rsidR="004A709C">
        <w:rPr>
          <w:lang w:val="en-US"/>
        </w:rPr>
        <w:t>”</w:t>
      </w:r>
      <w:r w:rsidR="002C48C8" w:rsidRPr="002C48C8">
        <w:rPr>
          <w:lang w:val="en-US"/>
        </w:rPr>
        <w:t xml:space="preserve"> </w:t>
      </w:r>
      <w:r w:rsidR="00114D66">
        <w:rPr>
          <w:lang w:val="en-US"/>
        </w:rPr>
        <w:t xml:space="preserve">(Brown, 2008, pp. 3-4) </w:t>
      </w:r>
      <w:r>
        <w:rPr>
          <w:lang w:val="en-US"/>
        </w:rPr>
        <w:t>and withdraw from the course.</w:t>
      </w:r>
      <w:r w:rsidR="002C48C8" w:rsidRPr="00CE6E6A">
        <w:rPr>
          <w:lang w:val="en-US"/>
        </w:rPr>
        <w:t xml:space="preserve"> Providing the right support starts with being able to have that connection between teacher and student to facilitate dialogue in regards to the specific challenges, how they impact on their learning and what strategies can be put in place. Good interpersonal skills as part of well-developed emotional intelligence in the teacher, plays a vital role with this.</w:t>
      </w:r>
    </w:p>
    <w:p w:rsidR="001D4370" w:rsidRDefault="001D4370" w:rsidP="001D4370">
      <w:pPr>
        <w:pStyle w:val="ListParagraph"/>
        <w:rPr>
          <w:lang w:val="en-US"/>
        </w:rPr>
      </w:pPr>
    </w:p>
    <w:p w:rsidR="00AB3550" w:rsidRPr="00600AE5" w:rsidRDefault="002539F0" w:rsidP="00600AE5">
      <w:pPr>
        <w:pStyle w:val="ListParagraph"/>
        <w:numPr>
          <w:ilvl w:val="0"/>
          <w:numId w:val="2"/>
        </w:numPr>
        <w:rPr>
          <w:lang w:val="en-US"/>
        </w:rPr>
      </w:pPr>
      <w:r w:rsidRPr="00600AE5">
        <w:rPr>
          <w:lang w:val="en-US"/>
        </w:rPr>
        <w:t xml:space="preserve">Teachers often find themselves in </w:t>
      </w:r>
      <w:r w:rsidR="004A709C">
        <w:rPr>
          <w:lang w:val="en-US"/>
        </w:rPr>
        <w:t>Daloz’s Retreat</w:t>
      </w:r>
      <w:r w:rsidR="007A534B" w:rsidRPr="00600AE5">
        <w:rPr>
          <w:lang w:val="en-US"/>
        </w:rPr>
        <w:t xml:space="preserve"> area</w:t>
      </w:r>
      <w:r w:rsidR="00827D54" w:rsidRPr="00600AE5">
        <w:rPr>
          <w:lang w:val="en-US"/>
        </w:rPr>
        <w:t xml:space="preserve"> with too many challenges and not enough </w:t>
      </w:r>
      <w:r w:rsidR="005A10BD" w:rsidRPr="00600AE5">
        <w:rPr>
          <w:lang w:val="en-US"/>
        </w:rPr>
        <w:t>managerial</w:t>
      </w:r>
      <w:r w:rsidR="00A3154A">
        <w:rPr>
          <w:lang w:val="en-US"/>
        </w:rPr>
        <w:t>, administrative</w:t>
      </w:r>
      <w:r w:rsidR="005A10BD" w:rsidRPr="00600AE5">
        <w:rPr>
          <w:lang w:val="en-US"/>
        </w:rPr>
        <w:t xml:space="preserve"> and professional development </w:t>
      </w:r>
      <w:r w:rsidR="00827D54" w:rsidRPr="00600AE5">
        <w:rPr>
          <w:lang w:val="en-US"/>
        </w:rPr>
        <w:t>support</w:t>
      </w:r>
      <w:r w:rsidR="005A10BD" w:rsidRPr="00600AE5">
        <w:rPr>
          <w:lang w:val="en-US"/>
        </w:rPr>
        <w:t xml:space="preserve">. </w:t>
      </w:r>
      <w:r w:rsidR="00600AE5" w:rsidRPr="00600AE5">
        <w:rPr>
          <w:lang w:val="en-US"/>
        </w:rPr>
        <w:t>It is therefore not surprising that “more than one in four new teachers are suffering from ''emotional exhaustion''”</w:t>
      </w:r>
      <w:r w:rsidR="00600AE5">
        <w:rPr>
          <w:lang w:val="en-US"/>
        </w:rPr>
        <w:t xml:space="preserve"> </w:t>
      </w:r>
      <w:r w:rsidR="00600AE5" w:rsidRPr="00600AE5">
        <w:rPr>
          <w:lang w:val="en-US"/>
        </w:rPr>
        <w:t>(Marshall, 2013</w:t>
      </w:r>
      <w:r w:rsidR="004A709C">
        <w:rPr>
          <w:lang w:val="en-US"/>
        </w:rPr>
        <w:t>, p. 1</w:t>
      </w:r>
      <w:r w:rsidR="00600AE5" w:rsidRPr="00600AE5">
        <w:rPr>
          <w:lang w:val="en-US"/>
        </w:rPr>
        <w:t xml:space="preserve">). </w:t>
      </w:r>
      <w:r w:rsidR="005A10BD" w:rsidRPr="00600AE5">
        <w:rPr>
          <w:lang w:val="en-US"/>
        </w:rPr>
        <w:t>N</w:t>
      </w:r>
      <w:r w:rsidR="007A534B" w:rsidRPr="00600AE5">
        <w:rPr>
          <w:lang w:val="en-US"/>
        </w:rPr>
        <w:t xml:space="preserve">eeding </w:t>
      </w:r>
      <w:r>
        <w:t xml:space="preserve">to meet students’ educational expectations and emotional needs, accommodate for their differences in learning styles and intelligences as well as </w:t>
      </w:r>
      <w:r w:rsidR="00827D54">
        <w:t xml:space="preserve">incorporate novel </w:t>
      </w:r>
      <w:r w:rsidR="00827D54" w:rsidRPr="00600AE5">
        <w:rPr>
          <w:lang w:val="en-US"/>
        </w:rPr>
        <w:t>teaching practices such as the use of social media</w:t>
      </w:r>
      <w:r w:rsidR="005A10BD" w:rsidRPr="00600AE5">
        <w:rPr>
          <w:lang w:val="en-US"/>
        </w:rPr>
        <w:t xml:space="preserve"> are some of the pressures a teacher can face</w:t>
      </w:r>
      <w:r w:rsidR="007A534B">
        <w:t xml:space="preserve">. </w:t>
      </w:r>
      <w:r w:rsidR="004A709C">
        <w:t xml:space="preserve">The </w:t>
      </w:r>
      <w:r w:rsidR="004A709C" w:rsidRPr="00600AE5">
        <w:rPr>
          <w:lang w:val="en-US"/>
        </w:rPr>
        <w:t>emotiona</w:t>
      </w:r>
      <w:r w:rsidR="004A709C">
        <w:rPr>
          <w:lang w:val="en-US"/>
        </w:rPr>
        <w:t>lly</w:t>
      </w:r>
      <w:r w:rsidR="003C74AE" w:rsidRPr="00600AE5">
        <w:rPr>
          <w:lang w:val="en-US"/>
        </w:rPr>
        <w:t xml:space="preserve"> intelligent teacher is adaptable, can handle change with flexibility </w:t>
      </w:r>
      <w:r w:rsidRPr="00600AE5">
        <w:rPr>
          <w:lang w:val="en-US"/>
        </w:rPr>
        <w:t>an</w:t>
      </w:r>
      <w:r w:rsidR="003C74AE" w:rsidRPr="00600AE5">
        <w:rPr>
          <w:lang w:val="en-US"/>
        </w:rPr>
        <w:t>d recognises</w:t>
      </w:r>
      <w:r w:rsidR="005A10BD" w:rsidRPr="00600AE5">
        <w:rPr>
          <w:lang w:val="en-US"/>
        </w:rPr>
        <w:t xml:space="preserve"> </w:t>
      </w:r>
      <w:r w:rsidR="003C74AE" w:rsidRPr="00600AE5">
        <w:rPr>
          <w:lang w:val="en-US"/>
        </w:rPr>
        <w:t>the</w:t>
      </w:r>
      <w:r w:rsidR="005A10BD" w:rsidRPr="00600AE5">
        <w:rPr>
          <w:lang w:val="en-US"/>
        </w:rPr>
        <w:t xml:space="preserve"> stressors</w:t>
      </w:r>
      <w:r w:rsidR="003C74AE" w:rsidRPr="00600AE5">
        <w:rPr>
          <w:lang w:val="en-US"/>
        </w:rPr>
        <w:t xml:space="preserve"> associated with change and pressure</w:t>
      </w:r>
      <w:r w:rsidR="004A709C">
        <w:rPr>
          <w:lang w:val="en-US"/>
        </w:rPr>
        <w:t>. The teacher</w:t>
      </w:r>
      <w:r w:rsidR="004D4814" w:rsidRPr="00600AE5">
        <w:rPr>
          <w:lang w:val="en-US"/>
        </w:rPr>
        <w:t xml:space="preserve"> </w:t>
      </w:r>
      <w:r w:rsidR="004A709C">
        <w:rPr>
          <w:lang w:val="en-US"/>
        </w:rPr>
        <w:t>has the</w:t>
      </w:r>
      <w:r w:rsidR="003C74AE" w:rsidRPr="00600AE5">
        <w:rPr>
          <w:lang w:val="en-US"/>
        </w:rPr>
        <w:t xml:space="preserve"> ability to </w:t>
      </w:r>
      <w:r w:rsidR="00D23B60" w:rsidRPr="00600AE5">
        <w:rPr>
          <w:lang w:val="en-US"/>
        </w:rPr>
        <w:t xml:space="preserve">understand and </w:t>
      </w:r>
      <w:r w:rsidR="003C74AE" w:rsidRPr="00600AE5">
        <w:rPr>
          <w:lang w:val="en-US"/>
        </w:rPr>
        <w:t xml:space="preserve">deal </w:t>
      </w:r>
      <w:r w:rsidR="004D4814" w:rsidRPr="00600AE5">
        <w:rPr>
          <w:lang w:val="en-US"/>
        </w:rPr>
        <w:t>with</w:t>
      </w:r>
      <w:r w:rsidR="005A10BD" w:rsidRPr="00600AE5">
        <w:rPr>
          <w:lang w:val="en-US"/>
        </w:rPr>
        <w:t xml:space="preserve"> the emotions </w:t>
      </w:r>
      <w:r w:rsidR="003C74AE" w:rsidRPr="00600AE5">
        <w:rPr>
          <w:lang w:val="en-US"/>
        </w:rPr>
        <w:t>those stressors</w:t>
      </w:r>
      <w:r w:rsidR="005A10BD" w:rsidRPr="00600AE5">
        <w:rPr>
          <w:lang w:val="en-US"/>
        </w:rPr>
        <w:t xml:space="preserve"> </w:t>
      </w:r>
      <w:r w:rsidR="007E5345" w:rsidRPr="00600AE5">
        <w:rPr>
          <w:lang w:val="en-US"/>
        </w:rPr>
        <w:t xml:space="preserve">can </w:t>
      </w:r>
      <w:r w:rsidR="005A10BD" w:rsidRPr="00600AE5">
        <w:rPr>
          <w:lang w:val="en-US"/>
        </w:rPr>
        <w:t xml:space="preserve">create </w:t>
      </w:r>
      <w:r w:rsidR="004D4814" w:rsidRPr="00600AE5">
        <w:rPr>
          <w:lang w:val="en-US"/>
        </w:rPr>
        <w:t xml:space="preserve">in a constructive way </w:t>
      </w:r>
      <w:r w:rsidR="005A10BD" w:rsidRPr="00600AE5">
        <w:rPr>
          <w:lang w:val="en-US"/>
        </w:rPr>
        <w:t xml:space="preserve">as well as </w:t>
      </w:r>
      <w:r w:rsidR="003C74AE" w:rsidRPr="00600AE5">
        <w:rPr>
          <w:lang w:val="en-US"/>
        </w:rPr>
        <w:t>maintain</w:t>
      </w:r>
      <w:r w:rsidR="004D4814" w:rsidRPr="00600AE5">
        <w:rPr>
          <w:lang w:val="en-US"/>
        </w:rPr>
        <w:t xml:space="preserve"> positive moods</w:t>
      </w:r>
      <w:r w:rsidR="004A709C">
        <w:rPr>
          <w:lang w:val="en-US"/>
        </w:rPr>
        <w:t>. Thus</w:t>
      </w:r>
      <w:r w:rsidR="004D4814" w:rsidRPr="00600AE5">
        <w:rPr>
          <w:lang w:val="en-US"/>
        </w:rPr>
        <w:t xml:space="preserve"> </w:t>
      </w:r>
      <w:r w:rsidRPr="00600AE5">
        <w:rPr>
          <w:lang w:val="en-US"/>
        </w:rPr>
        <w:t>lead</w:t>
      </w:r>
      <w:r w:rsidR="005A10BD" w:rsidRPr="00600AE5">
        <w:rPr>
          <w:lang w:val="en-US"/>
        </w:rPr>
        <w:t>ing</w:t>
      </w:r>
      <w:r w:rsidRPr="00600AE5">
        <w:rPr>
          <w:lang w:val="en-US"/>
        </w:rPr>
        <w:t xml:space="preserve"> to </w:t>
      </w:r>
      <w:r w:rsidR="004A709C">
        <w:rPr>
          <w:lang w:val="en-US"/>
        </w:rPr>
        <w:t>a reduction in</w:t>
      </w:r>
      <w:r w:rsidR="004D4814" w:rsidRPr="00600AE5">
        <w:rPr>
          <w:lang w:val="en-US"/>
        </w:rPr>
        <w:t xml:space="preserve"> </w:t>
      </w:r>
      <w:r w:rsidR="007A534B" w:rsidRPr="00600AE5">
        <w:rPr>
          <w:lang w:val="en-US"/>
        </w:rPr>
        <w:t>stress</w:t>
      </w:r>
      <w:r w:rsidR="00AB3550">
        <w:t xml:space="preserve"> reduction </w:t>
      </w:r>
      <w:r w:rsidR="004A709C">
        <w:t xml:space="preserve">or better stress management </w:t>
      </w:r>
      <w:r w:rsidR="00AB3550">
        <w:t xml:space="preserve">and </w:t>
      </w:r>
      <w:r w:rsidR="004A709C">
        <w:t xml:space="preserve">the </w:t>
      </w:r>
      <w:r w:rsidR="00AB3550">
        <w:t xml:space="preserve">prevention of </w:t>
      </w:r>
      <w:r w:rsidR="004A709C">
        <w:t xml:space="preserve">teacher </w:t>
      </w:r>
      <w:r w:rsidR="00AB3550">
        <w:t>burn out</w:t>
      </w:r>
      <w:r>
        <w:t>.</w:t>
      </w:r>
    </w:p>
    <w:p w:rsidR="0010406E" w:rsidRDefault="009918B7" w:rsidP="009918B7">
      <w:pPr>
        <w:pStyle w:val="Heading1"/>
      </w:pPr>
      <w:r>
        <w:t xml:space="preserve">Conclusion  </w:t>
      </w:r>
    </w:p>
    <w:p w:rsidR="009918B7" w:rsidRPr="008C2A61" w:rsidRDefault="009918B7" w:rsidP="008E7BBB">
      <w:r>
        <w:t xml:space="preserve">It has been well established that </w:t>
      </w:r>
      <w:r w:rsidR="00067117">
        <w:t>learning is more</w:t>
      </w:r>
      <w:r w:rsidR="004D492D">
        <w:t xml:space="preserve"> than the transfer of knowledge; </w:t>
      </w:r>
      <w:r>
        <w:t xml:space="preserve">providing students with subject content only as part of </w:t>
      </w:r>
      <w:r w:rsidR="004D492D">
        <w:t xml:space="preserve">their formal education does </w:t>
      </w:r>
      <w:r>
        <w:t>prepare them well enough for both life and work in the 21</w:t>
      </w:r>
      <w:r w:rsidRPr="009918B7">
        <w:rPr>
          <w:vertAlign w:val="superscript"/>
        </w:rPr>
        <w:t>st</w:t>
      </w:r>
      <w:r>
        <w:t xml:space="preserve"> century. To be an al</w:t>
      </w:r>
      <w:r w:rsidR="00D87EFE">
        <w:t xml:space="preserve">l </w:t>
      </w:r>
      <w:r>
        <w:t xml:space="preserve">rounded </w:t>
      </w:r>
      <w:r w:rsidR="00D87EFE">
        <w:t>citizen of the world emotional and social skills are required</w:t>
      </w:r>
      <w:r w:rsidR="00F85E1A">
        <w:t>,</w:t>
      </w:r>
      <w:r w:rsidR="00067117">
        <w:t xml:space="preserve"> as well as being able to set achievable goals</w:t>
      </w:r>
      <w:r w:rsidR="004D492D">
        <w:t>, communicate, collaborate</w:t>
      </w:r>
      <w:r w:rsidR="00067117">
        <w:t xml:space="preserve"> and</w:t>
      </w:r>
      <w:r w:rsidR="004D492D">
        <w:t xml:space="preserve"> have the</w:t>
      </w:r>
      <w:r w:rsidR="00067117">
        <w:t xml:space="preserve"> ability to problem solve</w:t>
      </w:r>
      <w:r w:rsidR="00D87EFE">
        <w:t>. These skills may come natural</w:t>
      </w:r>
      <w:r w:rsidR="00F85E1A">
        <w:t>ly</w:t>
      </w:r>
      <w:r w:rsidR="00D87EFE">
        <w:t xml:space="preserve"> to some but will need to be taught to most. Teachers with high levels of emotional intelligence can create the appropriate environment to foster these skills through</w:t>
      </w:r>
      <w:r w:rsidR="00067117">
        <w:t xml:space="preserve"> their awareness and management of not only students’ emoti</w:t>
      </w:r>
      <w:r w:rsidR="00F85E1A">
        <w:t>ons but also their own. They create</w:t>
      </w:r>
      <w:r w:rsidR="00067117">
        <w:t xml:space="preserve"> empathetic and</w:t>
      </w:r>
      <w:r w:rsidR="00D87EFE">
        <w:t xml:space="preserve"> trusting learning environments, </w:t>
      </w:r>
      <w:r w:rsidR="00067117">
        <w:t xml:space="preserve">provide </w:t>
      </w:r>
      <w:r w:rsidR="00D87EFE">
        <w:t xml:space="preserve">brain friendly teaching </w:t>
      </w:r>
      <w:r w:rsidR="008C2A61">
        <w:t xml:space="preserve">and learning activities with the right level of challenges and support, and encourage reflection. </w:t>
      </w:r>
      <w:r w:rsidR="00D87EFE">
        <w:t xml:space="preserve">It is encouraging that </w:t>
      </w:r>
      <w:r w:rsidR="004D492D" w:rsidRPr="004D492D">
        <w:t>the Department of Education, Employment and Workplace Relations (DEEWR</w:t>
      </w:r>
      <w:r w:rsidR="00817D5F">
        <w:t>, 2014</w:t>
      </w:r>
      <w:r w:rsidR="004D492D" w:rsidRPr="004D492D">
        <w:t xml:space="preserve">) </w:t>
      </w:r>
      <w:r w:rsidR="00D87EFE">
        <w:t xml:space="preserve">has adopted steps to promote social and emotional learning (SEL) from an early age through their Early Years Learning Framework and that ACARA has included personal and social competencies as “important, ‘general capabilities’” </w:t>
      </w:r>
      <w:r w:rsidR="000876B9">
        <w:t>(Linke, 2011, p. 9).</w:t>
      </w:r>
      <w:r w:rsidR="008C2A61">
        <w:rPr>
          <w:color w:val="FF0000"/>
        </w:rPr>
        <w:t xml:space="preserve"> </w:t>
      </w:r>
      <w:r w:rsidR="008C2A61">
        <w:t>We can only hope and anticipate that</w:t>
      </w:r>
      <w:r w:rsidR="007E5345">
        <w:t xml:space="preserve"> one day</w:t>
      </w:r>
      <w:r w:rsidR="008C2A61">
        <w:t xml:space="preserve"> these changes will reflect in the abolishment of standardised, a one size fits all,</w:t>
      </w:r>
      <w:r w:rsidR="007E5345">
        <w:t xml:space="preserve"> training and assessment</w:t>
      </w:r>
      <w:r w:rsidR="008C2A61">
        <w:t>.</w:t>
      </w:r>
    </w:p>
    <w:p w:rsidR="006D2461" w:rsidRDefault="00ED0BAB" w:rsidP="00ED0BAB">
      <w:pPr>
        <w:pStyle w:val="Heading1"/>
      </w:pPr>
      <w:r>
        <w:t>References</w:t>
      </w:r>
    </w:p>
    <w:p w:rsidR="00ED0BAB" w:rsidRDefault="00ED0BAB" w:rsidP="00ED0BAB">
      <w:pPr>
        <w:pStyle w:val="Bibliography"/>
        <w:ind w:left="720" w:hanging="720"/>
        <w:rPr>
          <w:noProof/>
          <w:lang w:val="en-US"/>
        </w:rPr>
      </w:pPr>
      <w:r>
        <w:t>Australian Burea</w:t>
      </w:r>
      <w:r w:rsidR="00A075CB">
        <w:t>u</w:t>
      </w:r>
      <w:r>
        <w:t xml:space="preserve"> of Statistics </w:t>
      </w:r>
      <w:r w:rsidR="00BC08C5">
        <w:fldChar w:fldCharType="begin"/>
      </w:r>
      <w:r>
        <w:rPr>
          <w:lang w:val="en-US"/>
        </w:rPr>
        <w:instrText xml:space="preserve"> BIBLIOGRAPHY  \l 1033 </w:instrText>
      </w:r>
      <w:r w:rsidR="00BC08C5">
        <w:fldChar w:fldCharType="separate"/>
      </w:r>
      <w:r>
        <w:rPr>
          <w:noProof/>
          <w:lang w:val="en-US"/>
        </w:rPr>
        <w:t xml:space="preserve">[ABS] (2013, November 29). </w:t>
      </w:r>
      <w:r>
        <w:rPr>
          <w:i/>
          <w:iCs/>
          <w:noProof/>
          <w:lang w:val="en-US"/>
        </w:rPr>
        <w:t>Participation</w:t>
      </w:r>
      <w:r>
        <w:rPr>
          <w:noProof/>
          <w:lang w:val="en-US"/>
        </w:rPr>
        <w:t>. Retrieved from Education and Work, Australia, May 2013: http://www.abs.gov.au/ausstats/abs@.nsf/Products/6227.0~May+2013~Main+Features~Participation?OpenDocument</w:t>
      </w:r>
    </w:p>
    <w:p w:rsidR="00ED0BAB" w:rsidRDefault="00A075CB" w:rsidP="00ED0BAB">
      <w:pPr>
        <w:pStyle w:val="Bibliography"/>
        <w:ind w:left="720" w:hanging="720"/>
        <w:rPr>
          <w:noProof/>
          <w:lang w:val="en-US"/>
        </w:rPr>
      </w:pPr>
      <w:r w:rsidRPr="00A075CB">
        <w:rPr>
          <w:noProof/>
          <w:lang w:val="en-US"/>
        </w:rPr>
        <w:t>Australian Curriculum, Assessment and Reporting Authority</w:t>
      </w:r>
      <w:r>
        <w:rPr>
          <w:noProof/>
          <w:lang w:val="en-US"/>
        </w:rPr>
        <w:t xml:space="preserve"> [</w:t>
      </w:r>
      <w:r w:rsidR="00ED0BAB">
        <w:rPr>
          <w:noProof/>
          <w:lang w:val="en-US"/>
        </w:rPr>
        <w:t>ACARA</w:t>
      </w:r>
      <w:r>
        <w:rPr>
          <w:noProof/>
          <w:lang w:val="en-US"/>
        </w:rPr>
        <w:t>]</w:t>
      </w:r>
      <w:r w:rsidR="00ED0BAB">
        <w:rPr>
          <w:noProof/>
          <w:lang w:val="en-US"/>
        </w:rPr>
        <w:t xml:space="preserve">. (2011). </w:t>
      </w:r>
      <w:r w:rsidR="00ED0BAB">
        <w:rPr>
          <w:i/>
          <w:iCs/>
          <w:noProof/>
          <w:lang w:val="en-US"/>
        </w:rPr>
        <w:t>NAPLAN: National Assessment Program - Literacy and Numeracy</w:t>
      </w:r>
      <w:r w:rsidR="00ED0BAB">
        <w:rPr>
          <w:noProof/>
          <w:lang w:val="en-US"/>
        </w:rPr>
        <w:t xml:space="preserve">. Retrieved September 27, 2014, from Australian Curriculum, Assessment and Reporting Authority: http://www.nap.edu.au/verve/_resources/Acara_NAPLAN_Infographic(V4-2).pdf </w:t>
      </w:r>
    </w:p>
    <w:p w:rsidR="007E77F6" w:rsidRDefault="007E77F6" w:rsidP="007E77F6">
      <w:pPr>
        <w:spacing w:after="0"/>
        <w:rPr>
          <w:lang w:val="en-US"/>
        </w:rPr>
      </w:pPr>
      <w:r>
        <w:rPr>
          <w:lang w:val="en-US"/>
        </w:rPr>
        <w:t>Brackett, M.A. &amp; Katulak, N.A. (2013). Emotional Intelligence in the Classroom: Skill-Based Training</w:t>
      </w:r>
    </w:p>
    <w:p w:rsidR="007E77F6" w:rsidRPr="009E32DB" w:rsidRDefault="007E77F6" w:rsidP="007E77F6">
      <w:pPr>
        <w:ind w:left="720"/>
        <w:rPr>
          <w:lang w:val="en-US"/>
        </w:rPr>
      </w:pPr>
      <w:r>
        <w:rPr>
          <w:lang w:val="en-US"/>
        </w:rPr>
        <w:t>for Teachers and Students. In J. Ciarrochi &amp; J.</w:t>
      </w:r>
      <w:r w:rsidRPr="009E32DB">
        <w:rPr>
          <w:lang w:val="en-US"/>
        </w:rPr>
        <w:t>D. Mayer</w:t>
      </w:r>
      <w:r>
        <w:rPr>
          <w:lang w:val="en-US"/>
        </w:rPr>
        <w:t xml:space="preserve"> (Ed.), </w:t>
      </w:r>
      <w:r>
        <w:rPr>
          <w:i/>
          <w:lang w:val="en-US"/>
        </w:rPr>
        <w:t>Applying Emotional Intelligence: A Practitioner's Guide</w:t>
      </w:r>
      <w:r>
        <w:rPr>
          <w:lang w:val="en-US"/>
        </w:rPr>
        <w:t xml:space="preserve"> (pp. 1-27). Psychology Press. Retrieved from: </w:t>
      </w:r>
      <w:r w:rsidRPr="009E32DB">
        <w:rPr>
          <w:lang w:val="en-US"/>
        </w:rPr>
        <w:t>http://heblab.sites.yale.edu/sites/default/files/pub101_BrackettKatulak2006TheEIclassroom.pdf</w:t>
      </w:r>
    </w:p>
    <w:p w:rsidR="00114D66" w:rsidRDefault="00114D66" w:rsidP="00114D66">
      <w:pPr>
        <w:spacing w:after="0"/>
        <w:rPr>
          <w:lang w:val="en-US"/>
        </w:rPr>
      </w:pPr>
      <w:r>
        <w:rPr>
          <w:lang w:val="en-US"/>
        </w:rPr>
        <w:t xml:space="preserve">Brown, M. (2008). </w:t>
      </w:r>
      <w:r w:rsidRPr="00114D66">
        <w:rPr>
          <w:lang w:val="en-US"/>
        </w:rPr>
        <w:t>Comfort Zone: Model or metaphor?</w:t>
      </w:r>
      <w:r>
        <w:rPr>
          <w:lang w:val="en-US"/>
        </w:rPr>
        <w:t xml:space="preserve"> </w:t>
      </w:r>
      <w:r w:rsidRPr="00114D66">
        <w:rPr>
          <w:lang w:val="en-US"/>
        </w:rPr>
        <w:t xml:space="preserve">Australian Journal of Outdoor Education, </w:t>
      </w:r>
      <w:r>
        <w:rPr>
          <w:lang w:val="en-US"/>
        </w:rPr>
        <w:t xml:space="preserve">pp. </w:t>
      </w:r>
    </w:p>
    <w:p w:rsidR="00114D66" w:rsidRDefault="00114D66" w:rsidP="00114D66">
      <w:pPr>
        <w:ind w:firstLine="720"/>
        <w:rPr>
          <w:lang w:val="en-US"/>
        </w:rPr>
      </w:pPr>
      <w:r>
        <w:rPr>
          <w:lang w:val="en-US"/>
        </w:rPr>
        <w:t>3-12</w:t>
      </w:r>
    </w:p>
    <w:p w:rsidR="00DC5336" w:rsidRDefault="00DC5336" w:rsidP="00DC5336">
      <w:pPr>
        <w:spacing w:after="0"/>
      </w:pPr>
      <w:r>
        <w:t>Corcoran, R. &amp; Tormey, R. (n.d.). Understanding Emotional Competencies Through Development</w:t>
      </w:r>
    </w:p>
    <w:p w:rsidR="00DC5336" w:rsidRPr="00DC5336" w:rsidRDefault="00DC5336" w:rsidP="00DC5336">
      <w:pPr>
        <w:ind w:left="720" w:firstLine="45"/>
      </w:pPr>
      <w:r>
        <w:t xml:space="preserve">Education in Teacher Education. Retrieved from: </w:t>
      </w:r>
      <w:r w:rsidRPr="00083879">
        <w:t>http://www.nuigalway.ie/dern/documents/41_roisin_corcoran_and_roland_tormey.pdf</w:t>
      </w:r>
    </w:p>
    <w:p w:rsidR="008B6F2D" w:rsidRDefault="008B6F2D" w:rsidP="008B6F2D">
      <w:pPr>
        <w:pStyle w:val="Bibliography"/>
        <w:ind w:left="720" w:hanging="720"/>
        <w:rPr>
          <w:noProof/>
          <w:lang w:val="en-US"/>
        </w:rPr>
      </w:pPr>
      <w:r>
        <w:rPr>
          <w:noProof/>
          <w:lang w:val="en-US"/>
        </w:rPr>
        <w:t xml:space="preserve">Corcoran, R. P., &amp; Tormey, R. (2012). </w:t>
      </w:r>
      <w:r>
        <w:rPr>
          <w:i/>
          <w:iCs/>
          <w:noProof/>
          <w:lang w:val="en-US"/>
        </w:rPr>
        <w:t>Developing Emotionally Competent Teachers - Emotional Intelligence and Pre-Service Teacher Education</w:t>
      </w:r>
      <w:r>
        <w:rPr>
          <w:noProof/>
          <w:lang w:val="en-US"/>
        </w:rPr>
        <w:t>. Bern: International Academic Publishers.</w:t>
      </w:r>
    </w:p>
    <w:p w:rsidR="00EF35C4" w:rsidRDefault="000877EA" w:rsidP="00EF35C4">
      <w:pPr>
        <w:spacing w:after="0"/>
        <w:rPr>
          <w:i/>
          <w:lang w:val="en-US"/>
        </w:rPr>
      </w:pPr>
      <w:r w:rsidRPr="000877EA">
        <w:rPr>
          <w:lang w:val="en-US"/>
        </w:rPr>
        <w:t>Corcoran, R. P., &amp; Tormey, R.</w:t>
      </w:r>
      <w:r>
        <w:rPr>
          <w:lang w:val="en-US"/>
        </w:rPr>
        <w:t xml:space="preserve"> (n.d.). </w:t>
      </w:r>
      <w:r w:rsidR="00C97CB2" w:rsidRPr="000877EA">
        <w:rPr>
          <w:i/>
          <w:lang w:val="en-US"/>
        </w:rPr>
        <w:t xml:space="preserve">Understanding Emotional Competencies Through Development </w:t>
      </w:r>
    </w:p>
    <w:p w:rsidR="00C97CB2" w:rsidRPr="00C97CB2" w:rsidRDefault="00C97CB2" w:rsidP="00EF35C4">
      <w:pPr>
        <w:ind w:left="720"/>
        <w:rPr>
          <w:lang w:val="en-US"/>
        </w:rPr>
      </w:pPr>
      <w:r w:rsidRPr="000877EA">
        <w:rPr>
          <w:i/>
          <w:lang w:val="en-US"/>
        </w:rPr>
        <w:t>Education in</w:t>
      </w:r>
      <w:r w:rsidR="000877EA" w:rsidRPr="000877EA">
        <w:rPr>
          <w:i/>
          <w:lang w:val="en-US"/>
        </w:rPr>
        <w:t xml:space="preserve"> </w:t>
      </w:r>
      <w:r w:rsidRPr="000877EA">
        <w:rPr>
          <w:i/>
          <w:lang w:val="en-US"/>
        </w:rPr>
        <w:t>Teacher Education</w:t>
      </w:r>
      <w:r w:rsidR="000877EA" w:rsidRPr="000877EA">
        <w:rPr>
          <w:i/>
          <w:lang w:val="en-US"/>
        </w:rPr>
        <w:t>.</w:t>
      </w:r>
      <w:r w:rsidR="000877EA">
        <w:rPr>
          <w:lang w:val="en-US"/>
        </w:rPr>
        <w:t xml:space="preserve"> Retrieved October 31, 2014 from: </w:t>
      </w:r>
      <w:r w:rsidR="000877EA" w:rsidRPr="000877EA">
        <w:rPr>
          <w:lang w:val="en-US"/>
        </w:rPr>
        <w:t>http://www.nuigalway.ie/dern/documents/41_roisin_corcoran_and_roland_tormey.pdf</w:t>
      </w:r>
    </w:p>
    <w:p w:rsidR="007E61E8" w:rsidRDefault="00294375" w:rsidP="001D598A">
      <w:pPr>
        <w:pStyle w:val="Bibliography"/>
        <w:ind w:left="720" w:hanging="720"/>
        <w:rPr>
          <w:noProof/>
          <w:lang w:val="en-US"/>
        </w:rPr>
      </w:pPr>
      <w:r>
        <w:rPr>
          <w:noProof/>
          <w:lang w:val="en-US"/>
        </w:rPr>
        <w:t xml:space="preserve">Costa, A. L., Heath, P., Noble, T., Willis, J., &amp; Aedy, R. (2010, November 30). </w:t>
      </w:r>
      <w:r>
        <w:rPr>
          <w:i/>
          <w:iCs/>
          <w:noProof/>
          <w:lang w:val="en-US"/>
        </w:rPr>
        <w:t>Optimising our Learning Potential - Mind and its potential</w:t>
      </w:r>
      <w:r>
        <w:rPr>
          <w:noProof/>
          <w:lang w:val="en-US"/>
        </w:rPr>
        <w:t xml:space="preserve">. </w:t>
      </w:r>
      <w:r w:rsidR="001C7C05">
        <w:rPr>
          <w:noProof/>
          <w:lang w:val="en-US"/>
        </w:rPr>
        <w:t xml:space="preserve">[Video file]. </w:t>
      </w:r>
      <w:r>
        <w:rPr>
          <w:noProof/>
          <w:lang w:val="en-US"/>
        </w:rPr>
        <w:t>Retrieved from: http://www.abc.net.au/tv/bigideas/stories/2010/11/30/3079463.htm</w:t>
      </w:r>
    </w:p>
    <w:p w:rsidR="007E77F6" w:rsidRDefault="007E77F6" w:rsidP="007E77F6">
      <w:pPr>
        <w:spacing w:after="0"/>
        <w:rPr>
          <w:lang w:val="en-US"/>
        </w:rPr>
      </w:pPr>
      <w:r w:rsidRPr="00C820FB">
        <w:rPr>
          <w:lang w:val="en-US"/>
        </w:rPr>
        <w:t>Csikszentmihalyi,</w:t>
      </w:r>
      <w:r>
        <w:rPr>
          <w:lang w:val="en-US"/>
        </w:rPr>
        <w:t xml:space="preserve"> M.</w:t>
      </w:r>
      <w:r w:rsidRPr="00C820FB">
        <w:rPr>
          <w:lang w:val="en-US"/>
        </w:rPr>
        <w:t xml:space="preserve"> </w:t>
      </w:r>
      <w:r>
        <w:rPr>
          <w:lang w:val="en-US"/>
        </w:rPr>
        <w:t>(</w:t>
      </w:r>
      <w:r w:rsidRPr="00C820FB">
        <w:rPr>
          <w:lang w:val="en-US"/>
        </w:rPr>
        <w:t>1990</w:t>
      </w:r>
      <w:r>
        <w:rPr>
          <w:lang w:val="en-US"/>
        </w:rPr>
        <w:t>)</w:t>
      </w:r>
      <w:r w:rsidRPr="00C820FB">
        <w:rPr>
          <w:lang w:val="en-US"/>
        </w:rPr>
        <w:t>.</w:t>
      </w:r>
      <w:r>
        <w:rPr>
          <w:lang w:val="en-US"/>
        </w:rPr>
        <w:t xml:space="preserve"> Flow, the Psychology of Optimal Experience. </w:t>
      </w:r>
      <w:r w:rsidRPr="00C820FB">
        <w:rPr>
          <w:lang w:val="en-US"/>
        </w:rPr>
        <w:t>Harper and Row</w:t>
      </w:r>
      <w:r>
        <w:rPr>
          <w:lang w:val="en-US"/>
        </w:rPr>
        <w:t>. Retrieved</w:t>
      </w:r>
    </w:p>
    <w:p w:rsidR="007E77F6" w:rsidRPr="00114D66" w:rsidRDefault="007E77F6" w:rsidP="007E77F6">
      <w:pPr>
        <w:ind w:firstLine="720"/>
        <w:rPr>
          <w:lang w:val="en-US"/>
        </w:rPr>
      </w:pPr>
      <w:r>
        <w:rPr>
          <w:lang w:val="en-US"/>
        </w:rPr>
        <w:t>from: flow_the_psychology_of_optimal_experience.pdf</w:t>
      </w:r>
    </w:p>
    <w:p w:rsidR="007E77F6" w:rsidRDefault="007E61E8" w:rsidP="001D598A">
      <w:pPr>
        <w:pStyle w:val="Bibliography"/>
        <w:ind w:left="720" w:hanging="720"/>
        <w:rPr>
          <w:noProof/>
          <w:lang w:val="en-US"/>
        </w:rPr>
      </w:pPr>
      <w:r>
        <w:rPr>
          <w:noProof/>
          <w:lang w:val="en-US"/>
        </w:rPr>
        <w:t>Daloz, L. (1986). Effective teaching and mentoring: realising the transformational power of adult learning experiences. Jossey Bass, San Francisco</w:t>
      </w:r>
    </w:p>
    <w:p w:rsidR="00D70487" w:rsidRDefault="007E77F6" w:rsidP="001D598A">
      <w:pPr>
        <w:pStyle w:val="Bibliography"/>
        <w:ind w:left="720" w:hanging="720"/>
        <w:rPr>
          <w:noProof/>
          <w:lang w:val="en-US"/>
        </w:rPr>
      </w:pPr>
      <w:r>
        <w:rPr>
          <w:noProof/>
          <w:lang w:val="en-US"/>
        </w:rPr>
        <w:t>Darling-Hammond, L.,Orcutt, S.,Strobel, K., kirsc</w:t>
      </w:r>
      <w:r w:rsidR="00D5678F">
        <w:rPr>
          <w:noProof/>
          <w:lang w:val="en-US"/>
        </w:rPr>
        <w:t>h, E., Lit, I., Martin, D. (2003</w:t>
      </w:r>
      <w:r>
        <w:rPr>
          <w:noProof/>
          <w:lang w:val="en-US"/>
        </w:rPr>
        <w:t>).</w:t>
      </w:r>
      <w:r w:rsidR="00236475">
        <w:rPr>
          <w:noProof/>
          <w:lang w:val="en-US"/>
        </w:rPr>
        <w:t xml:space="preserve"> Session 5. </w:t>
      </w:r>
      <w:r>
        <w:rPr>
          <w:noProof/>
          <w:lang w:val="en-US"/>
        </w:rPr>
        <w:t>Feelings Count: Emotions and Learning</w:t>
      </w:r>
      <w:r w:rsidR="00236475">
        <w:rPr>
          <w:noProof/>
          <w:lang w:val="en-US"/>
        </w:rPr>
        <w:t xml:space="preserve">. Retrieved from: </w:t>
      </w:r>
      <w:r w:rsidR="00236475" w:rsidRPr="00236475">
        <w:rPr>
          <w:noProof/>
          <w:lang w:val="en-US"/>
        </w:rPr>
        <w:t>http://www.learner.org/courses/learningclassroom/support/05_emotions_learning.pdf</w:t>
      </w:r>
    </w:p>
    <w:p w:rsidR="001D598A" w:rsidRDefault="00D70487" w:rsidP="001D598A">
      <w:pPr>
        <w:pStyle w:val="Bibliography"/>
        <w:ind w:left="720" w:hanging="720"/>
        <w:rPr>
          <w:noProof/>
          <w:lang w:val="en-US"/>
        </w:rPr>
      </w:pPr>
      <w:r w:rsidRPr="004D492D">
        <w:t xml:space="preserve">Department of Education, Employment and Workplace Relations (DEEWR) </w:t>
      </w:r>
      <w:r>
        <w:t xml:space="preserve">(2014). Social and Emotional Learning. Retrieved from: </w:t>
      </w:r>
      <w:r w:rsidRPr="00D70487">
        <w:t>http://www.education.vic.gov.au/school/principals/health/pages/socialemotion.aspx</w:t>
      </w:r>
      <w:r w:rsidR="00BC08C5">
        <w:fldChar w:fldCharType="begin"/>
      </w:r>
      <w:r w:rsidR="001D598A">
        <w:rPr>
          <w:lang w:val="en-US"/>
        </w:rPr>
        <w:instrText xml:space="preserve"> BIBLIOGRAPHY  \l 1033 </w:instrText>
      </w:r>
      <w:r w:rsidR="00BC08C5">
        <w:fldChar w:fldCharType="separate"/>
      </w:r>
    </w:p>
    <w:p w:rsidR="001D598A" w:rsidRDefault="001D598A" w:rsidP="001D598A">
      <w:pPr>
        <w:pStyle w:val="Bibliography"/>
        <w:ind w:left="720" w:hanging="720"/>
        <w:rPr>
          <w:noProof/>
          <w:lang w:val="en-US"/>
        </w:rPr>
      </w:pPr>
      <w:r>
        <w:rPr>
          <w:noProof/>
          <w:lang w:val="en-US"/>
        </w:rPr>
        <w:t xml:space="preserve">Elias, M. J. (2003). </w:t>
      </w:r>
      <w:r>
        <w:rPr>
          <w:i/>
          <w:iCs/>
          <w:noProof/>
          <w:lang w:val="en-US"/>
        </w:rPr>
        <w:t>Academic and Social Emotional Learning.</w:t>
      </w:r>
      <w:r>
        <w:rPr>
          <w:noProof/>
          <w:lang w:val="en-US"/>
        </w:rPr>
        <w:t xml:space="preserve"> Bellegarde (France): The International Academy of Education. Retrieved from: </w:t>
      </w:r>
      <w:r w:rsidRPr="001D598A">
        <w:rPr>
          <w:noProof/>
          <w:lang w:val="en-US"/>
        </w:rPr>
        <w:t>http://www.ibe.unesco.org</w:t>
      </w:r>
    </w:p>
    <w:p w:rsidR="003D7031" w:rsidRDefault="00BC08C5" w:rsidP="00E22D34">
      <w:pPr>
        <w:spacing w:after="0"/>
        <w:rPr>
          <w:lang w:val="en-US"/>
        </w:rPr>
      </w:pPr>
      <w:r>
        <w:fldChar w:fldCharType="end"/>
      </w:r>
      <w:r w:rsidR="003D7031">
        <w:rPr>
          <w:lang w:val="en-US"/>
        </w:rPr>
        <w:t xml:space="preserve">"Emotion" (n.d.). Emotional Intelligence. Emotion and Neurochemistry. Retrieved from </w:t>
      </w:r>
    </w:p>
    <w:p w:rsidR="003D7031" w:rsidRPr="003D7031" w:rsidRDefault="003D7031" w:rsidP="003D7031">
      <w:pPr>
        <w:rPr>
          <w:lang w:val="en-US"/>
        </w:rPr>
      </w:pPr>
      <w:r>
        <w:rPr>
          <w:lang w:val="en-US"/>
        </w:rPr>
        <w:tab/>
      </w:r>
      <w:r w:rsidRPr="003D7031">
        <w:rPr>
          <w:lang w:val="en-US"/>
        </w:rPr>
        <w:t>http://www.psychometriclab.com/Dictionary%20entry.pdf</w:t>
      </w:r>
    </w:p>
    <w:p w:rsidR="00026154" w:rsidRDefault="00286483" w:rsidP="00026154">
      <w:pPr>
        <w:pStyle w:val="Bibliography"/>
        <w:ind w:left="720" w:hanging="720"/>
        <w:rPr>
          <w:noProof/>
          <w:lang w:val="en-US"/>
        </w:rPr>
      </w:pPr>
      <w:r>
        <w:rPr>
          <w:noProof/>
          <w:lang w:val="en-US"/>
        </w:rPr>
        <w:t xml:space="preserve">Ergur, D. O. (2009). How can education professionals become emotionally intelligent? </w:t>
      </w:r>
      <w:r>
        <w:rPr>
          <w:i/>
          <w:iCs/>
          <w:noProof/>
          <w:lang w:val="en-US"/>
        </w:rPr>
        <w:t xml:space="preserve">Procedia Social and Behavioral Sciences </w:t>
      </w:r>
      <w:r>
        <w:rPr>
          <w:noProof/>
          <w:lang w:val="en-US"/>
        </w:rPr>
        <w:t>, 1023-1028.</w:t>
      </w:r>
      <w:r w:rsidR="00026154">
        <w:fldChar w:fldCharType="begin"/>
      </w:r>
      <w:r w:rsidR="00026154">
        <w:rPr>
          <w:lang w:val="en-US"/>
        </w:rPr>
        <w:instrText xml:space="preserve"> BIBLIOGRAPHY  \l 1033 </w:instrText>
      </w:r>
      <w:r w:rsidR="00026154">
        <w:fldChar w:fldCharType="separate"/>
      </w:r>
    </w:p>
    <w:p w:rsidR="00026154" w:rsidRDefault="00026154" w:rsidP="00026154">
      <w:pPr>
        <w:pStyle w:val="Bibliography"/>
        <w:ind w:left="720" w:hanging="720"/>
        <w:rPr>
          <w:noProof/>
          <w:lang w:val="en-US"/>
        </w:rPr>
      </w:pPr>
      <w:r>
        <w:rPr>
          <w:noProof/>
          <w:lang w:val="en-US"/>
        </w:rPr>
        <w:t xml:space="preserve">Goleman, D. (n.d.). </w:t>
      </w:r>
      <w:r>
        <w:rPr>
          <w:i/>
          <w:iCs/>
          <w:noProof/>
          <w:lang w:val="en-US"/>
        </w:rPr>
        <w:t>Emotional Intelligence</w:t>
      </w:r>
      <w:r>
        <w:rPr>
          <w:noProof/>
          <w:lang w:val="en-US"/>
        </w:rPr>
        <w:t>. Retrieved from Daniel Goleman: http://www.danielgoleman.info/topics/emotional-intelligence/</w:t>
      </w:r>
    </w:p>
    <w:p w:rsidR="004D492D" w:rsidRDefault="00026154" w:rsidP="00026154">
      <w:r>
        <w:fldChar w:fldCharType="end"/>
      </w:r>
      <w:r w:rsidR="004D492D">
        <w:t xml:space="preserve">Linke, Pam (2011). </w:t>
      </w:r>
      <w:r w:rsidR="004D492D" w:rsidRPr="004D492D">
        <w:t>Social and emotional lea</w:t>
      </w:r>
      <w:r w:rsidR="004D492D">
        <w:t xml:space="preserve">rning as a basis for curriculum. </w:t>
      </w:r>
      <w:r w:rsidR="004D492D">
        <w:rPr>
          <w:i/>
        </w:rPr>
        <w:t xml:space="preserve">Every Child </w:t>
      </w:r>
      <w:r w:rsidR="004D492D" w:rsidRPr="004D492D">
        <w:t>17</w:t>
      </w:r>
      <w:r w:rsidR="004D492D">
        <w:t>(</w:t>
      </w:r>
      <w:r w:rsidR="004D492D" w:rsidRPr="004D492D">
        <w:t>1</w:t>
      </w:r>
      <w:r w:rsidR="004D492D">
        <w:t xml:space="preserve">) </w:t>
      </w:r>
    </w:p>
    <w:p w:rsidR="004D492D" w:rsidRDefault="004D492D" w:rsidP="004D492D">
      <w:pPr>
        <w:ind w:left="720"/>
      </w:pPr>
      <w:r>
        <w:t xml:space="preserve">Retrieved from: </w:t>
      </w:r>
      <w:hyperlink r:id="rId9" w:history="1">
        <w:r w:rsidRPr="004D492D">
          <w:rPr>
            <w:rStyle w:val="Hyperlink"/>
            <w:color w:val="auto"/>
            <w:u w:val="none"/>
          </w:rPr>
          <w:t>http://www.earlychildhoodaustralia.org.au/our-publications/every-child-</w:t>
        </w:r>
      </w:hyperlink>
      <w:r w:rsidRPr="004D492D">
        <w:t>magazine/every-child-index/every-child-vol-17-1-2011/</w:t>
      </w:r>
    </w:p>
    <w:p w:rsidR="00AF588C" w:rsidRDefault="00AF588C" w:rsidP="00AF588C">
      <w:pPr>
        <w:spacing w:after="0"/>
        <w:rPr>
          <w:lang w:val="en-US"/>
        </w:rPr>
      </w:pPr>
      <w:r>
        <w:rPr>
          <w:lang w:val="en-US"/>
        </w:rPr>
        <w:t xml:space="preserve">Matthews, B. (2006). Engaging Education - Developing emotional literacy, equity and co-education. </w:t>
      </w:r>
    </w:p>
    <w:p w:rsidR="00AF588C" w:rsidRDefault="00AF588C" w:rsidP="00AF588C">
      <w:pPr>
        <w:rPr>
          <w:lang w:val="en-US"/>
        </w:rPr>
      </w:pPr>
      <w:r>
        <w:rPr>
          <w:lang w:val="en-US"/>
        </w:rPr>
        <w:tab/>
        <w:t>Berkshire, England: Open University Press</w:t>
      </w:r>
    </w:p>
    <w:p w:rsidR="00A3154A" w:rsidRDefault="00A3154A" w:rsidP="00A3154A">
      <w:pPr>
        <w:spacing w:after="0"/>
        <w:rPr>
          <w:lang w:val="en-US"/>
        </w:rPr>
      </w:pPr>
      <w:r>
        <w:rPr>
          <w:lang w:val="en-US"/>
        </w:rPr>
        <w:t xml:space="preserve">Marshall, K. (2013). Burnout hits one in four teachers. </w:t>
      </w:r>
      <w:r w:rsidRPr="00A3154A">
        <w:rPr>
          <w:i/>
          <w:lang w:val="en-US"/>
        </w:rPr>
        <w:t>The Age</w:t>
      </w:r>
      <w:r>
        <w:rPr>
          <w:lang w:val="en-US"/>
        </w:rPr>
        <w:t xml:space="preserve">. Retrieved from: </w:t>
      </w:r>
    </w:p>
    <w:p w:rsidR="00A3154A" w:rsidRPr="00AF588C" w:rsidRDefault="00A3154A" w:rsidP="00A3154A">
      <w:pPr>
        <w:ind w:left="720"/>
        <w:rPr>
          <w:lang w:val="en-US"/>
        </w:rPr>
      </w:pPr>
      <w:r w:rsidRPr="00A3154A">
        <w:rPr>
          <w:lang w:val="en-US"/>
        </w:rPr>
        <w:t>http://www.theage.com.au/victoria/burnout-hits-one-in-four-teachers-20131005-2v13y.html</w:t>
      </w:r>
    </w:p>
    <w:p w:rsidR="00C31208" w:rsidRDefault="00C31208" w:rsidP="00C31208">
      <w:pPr>
        <w:pStyle w:val="Bibliography"/>
        <w:ind w:left="720" w:hanging="720"/>
        <w:rPr>
          <w:noProof/>
          <w:lang w:val="en-US"/>
        </w:rPr>
      </w:pPr>
      <w:r>
        <w:rPr>
          <w:noProof/>
          <w:lang w:val="en-US"/>
        </w:rPr>
        <w:t xml:space="preserve">Mayer, J. D. (2012). </w:t>
      </w:r>
      <w:r>
        <w:rPr>
          <w:i/>
          <w:iCs/>
          <w:noProof/>
          <w:lang w:val="en-US"/>
        </w:rPr>
        <w:t>What is emotional Intelligence</w:t>
      </w:r>
      <w:r>
        <w:rPr>
          <w:noProof/>
          <w:lang w:val="en-US"/>
        </w:rPr>
        <w:t xml:space="preserve">. Retrieved from Emotional Intelligence Information: http://www.unh.edu/emotional_intelligence/ei%20What%20is%20EI/ei%20fourbranch.htm </w:t>
      </w:r>
    </w:p>
    <w:p w:rsidR="00A45DCD" w:rsidRDefault="00A45DCD" w:rsidP="00A45DCD">
      <w:pPr>
        <w:spacing w:after="0"/>
        <w:rPr>
          <w:lang w:val="en-US"/>
        </w:rPr>
      </w:pPr>
      <w:r>
        <w:rPr>
          <w:lang w:val="en-US"/>
        </w:rPr>
        <w:t xml:space="preserve">Mind Tools (2014). </w:t>
      </w:r>
      <w:r w:rsidRPr="00A45DCD">
        <w:rPr>
          <w:lang w:val="en-US"/>
        </w:rPr>
        <w:t>The Johari Window</w:t>
      </w:r>
      <w:r>
        <w:rPr>
          <w:lang w:val="en-US"/>
        </w:rPr>
        <w:t xml:space="preserve"> - </w:t>
      </w:r>
      <w:r w:rsidRPr="00A45DCD">
        <w:rPr>
          <w:lang w:val="en-US"/>
        </w:rPr>
        <w:t>Using Self-Discovery and Communication to Build</w:t>
      </w:r>
      <w:r>
        <w:rPr>
          <w:lang w:val="en-US"/>
        </w:rPr>
        <w:t xml:space="preserve"> </w:t>
      </w:r>
      <w:r w:rsidRPr="00A45DCD">
        <w:rPr>
          <w:lang w:val="en-US"/>
        </w:rPr>
        <w:t>Trust</w:t>
      </w:r>
      <w:r>
        <w:rPr>
          <w:lang w:val="en-US"/>
        </w:rPr>
        <w:t xml:space="preserve">. </w:t>
      </w:r>
    </w:p>
    <w:p w:rsidR="00A45DCD" w:rsidRPr="00A45DCD" w:rsidRDefault="00A45DCD" w:rsidP="00A45DCD">
      <w:pPr>
        <w:ind w:firstLine="720"/>
        <w:rPr>
          <w:lang w:val="en-US"/>
        </w:rPr>
      </w:pPr>
      <w:r>
        <w:rPr>
          <w:lang w:val="en-US"/>
        </w:rPr>
        <w:t xml:space="preserve">Retrieved from: </w:t>
      </w:r>
      <w:r w:rsidRPr="00A45DCD">
        <w:rPr>
          <w:lang w:val="en-US"/>
        </w:rPr>
        <w:t>http://www.mindtools.com/CommSkll/JohariWindow.htm</w:t>
      </w:r>
    </w:p>
    <w:p w:rsidR="00531E26" w:rsidRDefault="003E7B30" w:rsidP="00531E26">
      <w:pPr>
        <w:spacing w:after="0"/>
        <w:rPr>
          <w:lang w:val="en-US"/>
        </w:rPr>
      </w:pPr>
      <w:r>
        <w:rPr>
          <w:lang w:val="en-US"/>
        </w:rPr>
        <w:t>Mortiboys, A. (2012). Teaching with Emotional Intelligence (2</w:t>
      </w:r>
      <w:r w:rsidRPr="003E7B30">
        <w:rPr>
          <w:vertAlign w:val="superscript"/>
          <w:lang w:val="en-US"/>
        </w:rPr>
        <w:t>nd</w:t>
      </w:r>
      <w:r>
        <w:rPr>
          <w:lang w:val="en-US"/>
        </w:rPr>
        <w:t xml:space="preserve"> Edition).</w:t>
      </w:r>
      <w:r w:rsidR="00531E26">
        <w:rPr>
          <w:lang w:val="en-US"/>
        </w:rPr>
        <w:t xml:space="preserve"> Abingdon, Great Britain:</w:t>
      </w:r>
    </w:p>
    <w:p w:rsidR="003E7B30" w:rsidRPr="003E7B30" w:rsidRDefault="00531E26" w:rsidP="00531E26">
      <w:pPr>
        <w:ind w:firstLine="720"/>
        <w:rPr>
          <w:lang w:val="en-US"/>
        </w:rPr>
      </w:pPr>
      <w:r>
        <w:rPr>
          <w:lang w:val="en-US"/>
        </w:rPr>
        <w:t xml:space="preserve"> Routledge </w:t>
      </w:r>
    </w:p>
    <w:p w:rsidR="00ED0BAB" w:rsidRDefault="00ED0BAB" w:rsidP="00294375">
      <w:pPr>
        <w:pStyle w:val="Bibliography"/>
        <w:spacing w:before="240"/>
        <w:ind w:left="720" w:hanging="720"/>
        <w:rPr>
          <w:noProof/>
          <w:lang w:val="en-US"/>
        </w:rPr>
      </w:pPr>
      <w:r>
        <w:rPr>
          <w:noProof/>
          <w:lang w:val="en-US"/>
        </w:rPr>
        <w:t xml:space="preserve">McGaw, P. B. (n.d.). </w:t>
      </w:r>
      <w:r>
        <w:rPr>
          <w:i/>
          <w:iCs/>
          <w:noProof/>
          <w:lang w:val="en-US"/>
        </w:rPr>
        <w:t>My School</w:t>
      </w:r>
      <w:r>
        <w:rPr>
          <w:noProof/>
          <w:lang w:val="en-US"/>
        </w:rPr>
        <w:t>. Retrieved September 27, 2014, from Australian Curriculum, Assessment and reporting Authority: http://www.myschool.edu.au</w:t>
      </w:r>
    </w:p>
    <w:p w:rsidR="006601B3" w:rsidRDefault="006601B3" w:rsidP="00BA4EEF">
      <w:pPr>
        <w:spacing w:after="0"/>
      </w:pPr>
      <w:r>
        <w:t>Salovey, P. &amp; Mayer, J.D. (</w:t>
      </w:r>
      <w:r w:rsidR="00BA4EEF">
        <w:t>2004). Emotional Intelligence: Key readings on the Mayer and Salovey model. National Professional Resources, Inc. New York</w:t>
      </w:r>
    </w:p>
    <w:p w:rsidR="00BA4EEF" w:rsidRPr="006601B3" w:rsidRDefault="00BA4EEF" w:rsidP="00BA4EEF">
      <w:pPr>
        <w:spacing w:after="0"/>
        <w:rPr>
          <w:lang w:val="en-US"/>
        </w:rPr>
      </w:pPr>
    </w:p>
    <w:p w:rsidR="00513B05" w:rsidRDefault="008E7BBB" w:rsidP="00513B05">
      <w:pPr>
        <w:spacing w:after="0"/>
        <w:rPr>
          <w:lang w:val="en-US"/>
        </w:rPr>
      </w:pPr>
      <w:r>
        <w:rPr>
          <w:lang w:val="en-US"/>
        </w:rPr>
        <w:t>Steiner, Claude M. (2003). Emotional Literacy; Intelligence with the Heart. Retrieved November</w:t>
      </w:r>
      <w:r w:rsidR="00513B05">
        <w:rPr>
          <w:lang w:val="en-US"/>
        </w:rPr>
        <w:t xml:space="preserve"> 2, </w:t>
      </w:r>
    </w:p>
    <w:p w:rsidR="00E02234" w:rsidRDefault="00513B05" w:rsidP="00E02234">
      <w:pPr>
        <w:rPr>
          <w:noProof/>
          <w:lang w:val="en-US"/>
        </w:rPr>
      </w:pPr>
      <w:r>
        <w:rPr>
          <w:lang w:val="en-US"/>
        </w:rPr>
        <w:tab/>
        <w:t>2014 from: http://www.claudesteiner.com/2000.htm</w:t>
      </w:r>
      <w:r w:rsidR="008E7BBB">
        <w:rPr>
          <w:lang w:val="en-US"/>
        </w:rPr>
        <w:t xml:space="preserve"> </w:t>
      </w:r>
      <w:r w:rsidR="00BC08C5">
        <w:fldChar w:fldCharType="end"/>
      </w:r>
      <w:r w:rsidR="00BC08C5">
        <w:fldChar w:fldCharType="begin"/>
      </w:r>
      <w:r w:rsidR="00E02234">
        <w:rPr>
          <w:lang w:val="en-US"/>
        </w:rPr>
        <w:instrText xml:space="preserve"> BIBLIOGRAPHY  \l 1033 </w:instrText>
      </w:r>
      <w:r w:rsidR="00BC08C5">
        <w:fldChar w:fldCharType="separate"/>
      </w:r>
    </w:p>
    <w:p w:rsidR="004D492D" w:rsidRDefault="00E02234" w:rsidP="001D4370">
      <w:pPr>
        <w:pStyle w:val="Bibliography"/>
        <w:ind w:left="720" w:hanging="720"/>
      </w:pPr>
      <w:r>
        <w:rPr>
          <w:noProof/>
          <w:lang w:val="en-US"/>
        </w:rPr>
        <w:t xml:space="preserve">Zull, J. (2004). The Art of Changing the Brain. </w:t>
      </w:r>
      <w:r>
        <w:rPr>
          <w:i/>
          <w:iCs/>
          <w:noProof/>
          <w:lang w:val="en-US"/>
        </w:rPr>
        <w:t>Educational Leadership</w:t>
      </w:r>
      <w:r>
        <w:rPr>
          <w:noProof/>
          <w:lang w:val="en-US"/>
        </w:rPr>
        <w:t>, 68-72.</w:t>
      </w:r>
      <w:r w:rsidR="00BC08C5">
        <w:fldChar w:fldCharType="end"/>
      </w:r>
      <w:r w:rsidR="009D0781">
        <w:t xml:space="preserve"> Retrieved from: </w:t>
      </w:r>
      <w:r w:rsidR="009D0781" w:rsidRPr="009D0781">
        <w:t>http://www.ascd.org/ASCD/pdf/journals/ed_lead/el200409_zull.pdf</w:t>
      </w:r>
    </w:p>
    <w:p w:rsidR="00026154" w:rsidRDefault="00026154" w:rsidP="00026154"/>
    <w:p w:rsidR="00026154" w:rsidRPr="00026154" w:rsidRDefault="00026154" w:rsidP="00026154"/>
    <w:sectPr w:rsidR="00026154" w:rsidRPr="00026154" w:rsidSect="001D437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FA" w:rsidRDefault="006654FA" w:rsidP="001D4370">
      <w:pPr>
        <w:spacing w:after="0" w:line="240" w:lineRule="auto"/>
      </w:pPr>
      <w:r>
        <w:separator/>
      </w:r>
    </w:p>
  </w:endnote>
  <w:endnote w:type="continuationSeparator" w:id="0">
    <w:p w:rsidR="006654FA" w:rsidRDefault="006654FA" w:rsidP="001D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70" w:rsidRDefault="001D4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70" w:rsidRDefault="001D43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The Emotional Intelligent Teacher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C08C5">
      <w:rPr>
        <w:rFonts w:eastAsiaTheme="minorEastAsia"/>
      </w:rPr>
      <w:fldChar w:fldCharType="begin"/>
    </w:r>
    <w:r>
      <w:instrText xml:space="preserve"> PAGE   \* MERGEFORMAT </w:instrText>
    </w:r>
    <w:r w:rsidR="00BC08C5">
      <w:rPr>
        <w:rFonts w:eastAsiaTheme="minorEastAsia"/>
      </w:rPr>
      <w:fldChar w:fldCharType="separate"/>
    </w:r>
    <w:r w:rsidR="006654FA" w:rsidRPr="006654FA">
      <w:rPr>
        <w:rFonts w:asciiTheme="majorHAnsi" w:eastAsiaTheme="majorEastAsia" w:hAnsiTheme="majorHAnsi" w:cstheme="majorBidi"/>
        <w:noProof/>
      </w:rPr>
      <w:t>1</w:t>
    </w:r>
    <w:r w:rsidR="00BC08C5">
      <w:rPr>
        <w:rFonts w:asciiTheme="majorHAnsi" w:eastAsiaTheme="majorEastAsia" w:hAnsiTheme="majorHAnsi" w:cstheme="majorBidi"/>
        <w:noProof/>
      </w:rPr>
      <w:fldChar w:fldCharType="end"/>
    </w:r>
  </w:p>
  <w:p w:rsidR="001D4370" w:rsidRDefault="001D4370">
    <w:pPr>
      <w:pStyle w:val="Footer"/>
    </w:pPr>
    <w:r>
      <w:t>Leonie ‘Tilly’ Waite – EDGCT5010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70" w:rsidRDefault="001D4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FA" w:rsidRDefault="006654FA" w:rsidP="001D4370">
      <w:pPr>
        <w:spacing w:after="0" w:line="240" w:lineRule="auto"/>
      </w:pPr>
      <w:r>
        <w:separator/>
      </w:r>
    </w:p>
  </w:footnote>
  <w:footnote w:type="continuationSeparator" w:id="0">
    <w:p w:rsidR="006654FA" w:rsidRDefault="006654FA" w:rsidP="001D4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70" w:rsidRDefault="001D4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70" w:rsidRDefault="001D4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70" w:rsidRDefault="001D4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774B"/>
    <w:multiLevelType w:val="multilevel"/>
    <w:tmpl w:val="9C4C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274664"/>
    <w:multiLevelType w:val="hybridMultilevel"/>
    <w:tmpl w:val="4EF6A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993BE5"/>
    <w:multiLevelType w:val="hybridMultilevel"/>
    <w:tmpl w:val="200CE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DF0F62"/>
    <w:multiLevelType w:val="hybridMultilevel"/>
    <w:tmpl w:val="8A0C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9D"/>
    <w:rsid w:val="00012507"/>
    <w:rsid w:val="00026154"/>
    <w:rsid w:val="00047341"/>
    <w:rsid w:val="00056F1A"/>
    <w:rsid w:val="00067117"/>
    <w:rsid w:val="000711FD"/>
    <w:rsid w:val="00082A6A"/>
    <w:rsid w:val="000876B9"/>
    <w:rsid w:val="000877EA"/>
    <w:rsid w:val="000A4A58"/>
    <w:rsid w:val="000B77BD"/>
    <w:rsid w:val="000D4668"/>
    <w:rsid w:val="0010406E"/>
    <w:rsid w:val="00114D66"/>
    <w:rsid w:val="001253D4"/>
    <w:rsid w:val="00170662"/>
    <w:rsid w:val="001A46A2"/>
    <w:rsid w:val="001B33FC"/>
    <w:rsid w:val="001C347A"/>
    <w:rsid w:val="001C7C05"/>
    <w:rsid w:val="001D0BB2"/>
    <w:rsid w:val="001D4370"/>
    <w:rsid w:val="001D598A"/>
    <w:rsid w:val="001F4382"/>
    <w:rsid w:val="0022523D"/>
    <w:rsid w:val="00236475"/>
    <w:rsid w:val="002539F0"/>
    <w:rsid w:val="0026581A"/>
    <w:rsid w:val="002714E2"/>
    <w:rsid w:val="00286483"/>
    <w:rsid w:val="00294375"/>
    <w:rsid w:val="002B5932"/>
    <w:rsid w:val="002C48C8"/>
    <w:rsid w:val="0031100D"/>
    <w:rsid w:val="00322EF6"/>
    <w:rsid w:val="00334FDE"/>
    <w:rsid w:val="003828BA"/>
    <w:rsid w:val="003C391F"/>
    <w:rsid w:val="003C74AE"/>
    <w:rsid w:val="003D7031"/>
    <w:rsid w:val="003E3302"/>
    <w:rsid w:val="003E7B30"/>
    <w:rsid w:val="00434941"/>
    <w:rsid w:val="00436F2C"/>
    <w:rsid w:val="004453F4"/>
    <w:rsid w:val="00484CFA"/>
    <w:rsid w:val="004A709C"/>
    <w:rsid w:val="004D0DF2"/>
    <w:rsid w:val="004D4814"/>
    <w:rsid w:val="004D492D"/>
    <w:rsid w:val="004E26F6"/>
    <w:rsid w:val="00501C0F"/>
    <w:rsid w:val="00513B05"/>
    <w:rsid w:val="00531E26"/>
    <w:rsid w:val="00584BB3"/>
    <w:rsid w:val="005A10BD"/>
    <w:rsid w:val="005E548D"/>
    <w:rsid w:val="005E6B8A"/>
    <w:rsid w:val="00600AE5"/>
    <w:rsid w:val="00610CDC"/>
    <w:rsid w:val="00633F65"/>
    <w:rsid w:val="006601B3"/>
    <w:rsid w:val="006654FA"/>
    <w:rsid w:val="006875C5"/>
    <w:rsid w:val="006D2461"/>
    <w:rsid w:val="007069CE"/>
    <w:rsid w:val="007175E3"/>
    <w:rsid w:val="007229FB"/>
    <w:rsid w:val="007359C4"/>
    <w:rsid w:val="007A534B"/>
    <w:rsid w:val="007E0C84"/>
    <w:rsid w:val="007E5345"/>
    <w:rsid w:val="007E61E8"/>
    <w:rsid w:val="007E77F6"/>
    <w:rsid w:val="00806B41"/>
    <w:rsid w:val="00813062"/>
    <w:rsid w:val="00817581"/>
    <w:rsid w:val="00817D5F"/>
    <w:rsid w:val="00827D54"/>
    <w:rsid w:val="0083197E"/>
    <w:rsid w:val="00853E86"/>
    <w:rsid w:val="00854067"/>
    <w:rsid w:val="008727BF"/>
    <w:rsid w:val="008B6F2D"/>
    <w:rsid w:val="008C2A61"/>
    <w:rsid w:val="008E6128"/>
    <w:rsid w:val="008E649F"/>
    <w:rsid w:val="008E7BBB"/>
    <w:rsid w:val="0090105C"/>
    <w:rsid w:val="009918B7"/>
    <w:rsid w:val="009A342C"/>
    <w:rsid w:val="009C3D23"/>
    <w:rsid w:val="009D0781"/>
    <w:rsid w:val="009E32DB"/>
    <w:rsid w:val="00A06F88"/>
    <w:rsid w:val="00A075CB"/>
    <w:rsid w:val="00A11833"/>
    <w:rsid w:val="00A30C64"/>
    <w:rsid w:val="00A3154A"/>
    <w:rsid w:val="00A36CB8"/>
    <w:rsid w:val="00A45DCD"/>
    <w:rsid w:val="00A5772E"/>
    <w:rsid w:val="00A761A2"/>
    <w:rsid w:val="00A93EF2"/>
    <w:rsid w:val="00A9584C"/>
    <w:rsid w:val="00AB3550"/>
    <w:rsid w:val="00AD2D02"/>
    <w:rsid w:val="00AF588C"/>
    <w:rsid w:val="00B14944"/>
    <w:rsid w:val="00B41C85"/>
    <w:rsid w:val="00B72EF2"/>
    <w:rsid w:val="00BA4EEF"/>
    <w:rsid w:val="00BB3E91"/>
    <w:rsid w:val="00BC08C5"/>
    <w:rsid w:val="00BC212E"/>
    <w:rsid w:val="00BD1614"/>
    <w:rsid w:val="00BE1EB4"/>
    <w:rsid w:val="00C31208"/>
    <w:rsid w:val="00C35AD2"/>
    <w:rsid w:val="00C36F65"/>
    <w:rsid w:val="00C54CCE"/>
    <w:rsid w:val="00C56818"/>
    <w:rsid w:val="00C75D54"/>
    <w:rsid w:val="00C817A8"/>
    <w:rsid w:val="00C81DD6"/>
    <w:rsid w:val="00C820FB"/>
    <w:rsid w:val="00C87B40"/>
    <w:rsid w:val="00C97CB2"/>
    <w:rsid w:val="00CC3882"/>
    <w:rsid w:val="00CD511B"/>
    <w:rsid w:val="00CE6E6A"/>
    <w:rsid w:val="00CF2600"/>
    <w:rsid w:val="00D23B60"/>
    <w:rsid w:val="00D5171E"/>
    <w:rsid w:val="00D5678F"/>
    <w:rsid w:val="00D70487"/>
    <w:rsid w:val="00D83062"/>
    <w:rsid w:val="00D87EFE"/>
    <w:rsid w:val="00D92071"/>
    <w:rsid w:val="00D95116"/>
    <w:rsid w:val="00D971FD"/>
    <w:rsid w:val="00DA4C74"/>
    <w:rsid w:val="00DC2D9D"/>
    <w:rsid w:val="00DC5336"/>
    <w:rsid w:val="00DE4C8D"/>
    <w:rsid w:val="00DF6079"/>
    <w:rsid w:val="00E02234"/>
    <w:rsid w:val="00E16D09"/>
    <w:rsid w:val="00E22D34"/>
    <w:rsid w:val="00E41A92"/>
    <w:rsid w:val="00EC66B0"/>
    <w:rsid w:val="00ED0BAB"/>
    <w:rsid w:val="00EF35C4"/>
    <w:rsid w:val="00EF68D3"/>
    <w:rsid w:val="00F458E9"/>
    <w:rsid w:val="00F822D4"/>
    <w:rsid w:val="00F85E1A"/>
    <w:rsid w:val="00FA0DE0"/>
    <w:rsid w:val="00FA1AA7"/>
    <w:rsid w:val="00FB2A63"/>
    <w:rsid w:val="00FE6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2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D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9D"/>
    <w:rPr>
      <w:rFonts w:ascii="Tahoma" w:hAnsi="Tahoma" w:cs="Tahoma"/>
      <w:sz w:val="16"/>
      <w:szCs w:val="16"/>
    </w:rPr>
  </w:style>
  <w:style w:type="character" w:customStyle="1" w:styleId="Heading2Char">
    <w:name w:val="Heading 2 Char"/>
    <w:basedOn w:val="DefaultParagraphFont"/>
    <w:link w:val="Heading2"/>
    <w:uiPriority w:val="9"/>
    <w:rsid w:val="006875C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3E86"/>
    <w:pPr>
      <w:ind w:left="720"/>
      <w:contextualSpacing/>
    </w:pPr>
  </w:style>
  <w:style w:type="paragraph" w:styleId="Bibliography">
    <w:name w:val="Bibliography"/>
    <w:basedOn w:val="Normal"/>
    <w:next w:val="Normal"/>
    <w:uiPriority w:val="37"/>
    <w:unhideWhenUsed/>
    <w:rsid w:val="00ED0BAB"/>
  </w:style>
  <w:style w:type="character" w:styleId="Hyperlink">
    <w:name w:val="Hyperlink"/>
    <w:basedOn w:val="DefaultParagraphFont"/>
    <w:uiPriority w:val="99"/>
    <w:unhideWhenUsed/>
    <w:rsid w:val="00C31208"/>
    <w:rPr>
      <w:color w:val="0000FF" w:themeColor="hyperlink"/>
      <w:u w:val="single"/>
    </w:rPr>
  </w:style>
  <w:style w:type="paragraph" w:styleId="Header">
    <w:name w:val="header"/>
    <w:basedOn w:val="Normal"/>
    <w:link w:val="HeaderChar"/>
    <w:uiPriority w:val="99"/>
    <w:unhideWhenUsed/>
    <w:rsid w:val="001D4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370"/>
  </w:style>
  <w:style w:type="paragraph" w:styleId="Footer">
    <w:name w:val="footer"/>
    <w:basedOn w:val="Normal"/>
    <w:link w:val="FooterChar"/>
    <w:uiPriority w:val="99"/>
    <w:unhideWhenUsed/>
    <w:rsid w:val="001D4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370"/>
  </w:style>
  <w:style w:type="paragraph" w:styleId="Title">
    <w:name w:val="Title"/>
    <w:basedOn w:val="Normal"/>
    <w:next w:val="Normal"/>
    <w:link w:val="TitleChar"/>
    <w:uiPriority w:val="10"/>
    <w:qFormat/>
    <w:rsid w:val="00322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EF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22EF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2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D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9D"/>
    <w:rPr>
      <w:rFonts w:ascii="Tahoma" w:hAnsi="Tahoma" w:cs="Tahoma"/>
      <w:sz w:val="16"/>
      <w:szCs w:val="16"/>
    </w:rPr>
  </w:style>
  <w:style w:type="character" w:customStyle="1" w:styleId="Heading2Char">
    <w:name w:val="Heading 2 Char"/>
    <w:basedOn w:val="DefaultParagraphFont"/>
    <w:link w:val="Heading2"/>
    <w:uiPriority w:val="9"/>
    <w:rsid w:val="006875C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3E86"/>
    <w:pPr>
      <w:ind w:left="720"/>
      <w:contextualSpacing/>
    </w:pPr>
  </w:style>
  <w:style w:type="paragraph" w:styleId="Bibliography">
    <w:name w:val="Bibliography"/>
    <w:basedOn w:val="Normal"/>
    <w:next w:val="Normal"/>
    <w:uiPriority w:val="37"/>
    <w:unhideWhenUsed/>
    <w:rsid w:val="00ED0BAB"/>
  </w:style>
  <w:style w:type="character" w:styleId="Hyperlink">
    <w:name w:val="Hyperlink"/>
    <w:basedOn w:val="DefaultParagraphFont"/>
    <w:uiPriority w:val="99"/>
    <w:unhideWhenUsed/>
    <w:rsid w:val="00C31208"/>
    <w:rPr>
      <w:color w:val="0000FF" w:themeColor="hyperlink"/>
      <w:u w:val="single"/>
    </w:rPr>
  </w:style>
  <w:style w:type="paragraph" w:styleId="Header">
    <w:name w:val="header"/>
    <w:basedOn w:val="Normal"/>
    <w:link w:val="HeaderChar"/>
    <w:uiPriority w:val="99"/>
    <w:unhideWhenUsed/>
    <w:rsid w:val="001D4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370"/>
  </w:style>
  <w:style w:type="paragraph" w:styleId="Footer">
    <w:name w:val="footer"/>
    <w:basedOn w:val="Normal"/>
    <w:link w:val="FooterChar"/>
    <w:uiPriority w:val="99"/>
    <w:unhideWhenUsed/>
    <w:rsid w:val="001D4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370"/>
  </w:style>
  <w:style w:type="paragraph" w:styleId="Title">
    <w:name w:val="Title"/>
    <w:basedOn w:val="Normal"/>
    <w:next w:val="Normal"/>
    <w:link w:val="TitleChar"/>
    <w:uiPriority w:val="10"/>
    <w:qFormat/>
    <w:rsid w:val="00322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EF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22EF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316">
      <w:bodyDiv w:val="1"/>
      <w:marLeft w:val="0"/>
      <w:marRight w:val="0"/>
      <w:marTop w:val="0"/>
      <w:marBottom w:val="0"/>
      <w:divBdr>
        <w:top w:val="none" w:sz="0" w:space="0" w:color="auto"/>
        <w:left w:val="none" w:sz="0" w:space="0" w:color="auto"/>
        <w:bottom w:val="none" w:sz="0" w:space="0" w:color="auto"/>
        <w:right w:val="none" w:sz="0" w:space="0" w:color="auto"/>
      </w:divBdr>
    </w:div>
    <w:div w:id="365376326">
      <w:bodyDiv w:val="1"/>
      <w:marLeft w:val="0"/>
      <w:marRight w:val="0"/>
      <w:marTop w:val="0"/>
      <w:marBottom w:val="0"/>
      <w:divBdr>
        <w:top w:val="none" w:sz="0" w:space="0" w:color="auto"/>
        <w:left w:val="none" w:sz="0" w:space="0" w:color="auto"/>
        <w:bottom w:val="none" w:sz="0" w:space="0" w:color="auto"/>
        <w:right w:val="none" w:sz="0" w:space="0" w:color="auto"/>
      </w:divBdr>
    </w:div>
    <w:div w:id="489061165">
      <w:bodyDiv w:val="1"/>
      <w:marLeft w:val="0"/>
      <w:marRight w:val="0"/>
      <w:marTop w:val="0"/>
      <w:marBottom w:val="0"/>
      <w:divBdr>
        <w:top w:val="none" w:sz="0" w:space="0" w:color="auto"/>
        <w:left w:val="none" w:sz="0" w:space="0" w:color="auto"/>
        <w:bottom w:val="none" w:sz="0" w:space="0" w:color="auto"/>
        <w:right w:val="none" w:sz="0" w:space="0" w:color="auto"/>
      </w:divBdr>
    </w:div>
    <w:div w:id="599341762">
      <w:bodyDiv w:val="1"/>
      <w:marLeft w:val="0"/>
      <w:marRight w:val="0"/>
      <w:marTop w:val="0"/>
      <w:marBottom w:val="0"/>
      <w:divBdr>
        <w:top w:val="none" w:sz="0" w:space="0" w:color="auto"/>
        <w:left w:val="none" w:sz="0" w:space="0" w:color="auto"/>
        <w:bottom w:val="none" w:sz="0" w:space="0" w:color="auto"/>
        <w:right w:val="none" w:sz="0" w:space="0" w:color="auto"/>
      </w:divBdr>
    </w:div>
    <w:div w:id="632752848">
      <w:bodyDiv w:val="1"/>
      <w:marLeft w:val="0"/>
      <w:marRight w:val="0"/>
      <w:marTop w:val="0"/>
      <w:marBottom w:val="0"/>
      <w:divBdr>
        <w:top w:val="none" w:sz="0" w:space="0" w:color="auto"/>
        <w:left w:val="none" w:sz="0" w:space="0" w:color="auto"/>
        <w:bottom w:val="none" w:sz="0" w:space="0" w:color="auto"/>
        <w:right w:val="none" w:sz="0" w:space="0" w:color="auto"/>
      </w:divBdr>
    </w:div>
    <w:div w:id="9652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arlychildhoodaustralia.org.au/our-publications/every-chil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ACA11</b:Tag>
    <b:SourceType>InternetSite</b:SourceType>
    <b:Guid>{585E4906-7F83-4265-9343-1D7EF4FF93A9}</b:Guid>
    <b:Author>
      <b:Author>
        <b:NameList>
          <b:Person>
            <b:Last>ACARA</b:Last>
          </b:Person>
        </b:NameList>
      </b:Author>
    </b:Author>
    <b:Title>NAPLAN: National Assessment Program - Literacy and Numeracy</b:Title>
    <b:InternetSiteTitle>Australian Curriculum, Assessment and Reporting Authority</b:InternetSiteTitle>
    <b:Year>2011</b:Year>
    <b:YearAccessed>2014</b:YearAccessed>
    <b:MonthAccessed>September </b:MonthAccessed>
    <b:DayAccessed>27</b:DayAccessed>
    <b:URL>http://www.nap.edu.au/verve/_resources/Acara_NAPLAN_Infographic(V4-2).pdf </b:URL>
    <b:RefOrder>5</b:RefOrder>
  </b:Source>
  <b:Source>
    <b:Tag>Pro14</b:Tag>
    <b:SourceType>InternetSite</b:SourceType>
    <b:Guid>{E18809CA-834A-4D60-AB9F-CFCAB730F73F}</b:Guid>
    <b:Author>
      <b:Author>
        <b:NameList>
          <b:Person>
            <b:Last>McGaw</b:Last>
            <b:First>Professor</b:First>
            <b:Middle>Barry</b:Middle>
          </b:Person>
        </b:NameList>
      </b:Author>
    </b:Author>
    <b:Title>My School</b:Title>
    <b:InternetSiteTitle>Australian Curriculum, Assessment and reporting Authority</b:InternetSiteTitle>
    <b:YearAccessed>2014</b:YearAccessed>
    <b:MonthAccessed>September</b:MonthAccessed>
    <b:DayAccessed>27</b:DayAccessed>
    <b:URL>http://www.myschool.edu.au</b:URL>
    <b:RefOrder>6</b:RefOrder>
  </b:Source>
  <b:Source>
    <b:Tag>Aus13</b:Tag>
    <b:SourceType>InternetSite</b:SourceType>
    <b:Guid>{25F343E6-38A9-42A8-B576-DE438D84FAB6}</b:Guid>
    <b:Author>
      <b:Author>
        <b:NameList>
          <b:Person>
            <b:Last>[ABS]</b:Last>
            <b:First>Australian</b:First>
            <b:Middle>Bureau of Statistics</b:Middle>
          </b:Person>
        </b:NameList>
      </b:Author>
    </b:Author>
    <b:Title>Participation</b:Title>
    <b:InternetSiteTitle>Education and Work, Australia, May 2013</b:InternetSiteTitle>
    <b:Year>2013</b:Year>
    <b:Month>November</b:Month>
    <b:Day>29</b:Day>
    <b:URL>http://www.abs.gov.au/ausstats/abs@.nsf/Products/6227.0~May+2013~Main+Features~Participation?OpenDocument</b:URL>
    <b:RefOrder>7</b:RefOrder>
  </b:Source>
  <b:Source>
    <b:Tag>Cos10</b:Tag>
    <b:SourceType>InternetSite</b:SourceType>
    <b:Guid>{B563D210-C102-4DE6-B506-BED0F51B80E9}</b:Guid>
    <b:Title>Optimising our Learning Potential - Mind and its potential</b:Title>
    <b:InternetSiteTitle>Big Ideas</b:InternetSiteTitle>
    <b:Year>2010</b:Year>
    <b:Month>November</b:Month>
    <b:Day>30</b:Day>
    <b:URL>http://www.abc.net.au/tv/bigideas/stories/2010/11/30/3079463.htm</b:URL>
    <b:Author>
      <b:Author>
        <b:NameList>
          <b:Person>
            <b:Last>Costa</b:Last>
            <b:First>Arthur</b:First>
            <b:Middle>L.</b:Middle>
          </b:Person>
          <b:Person>
            <b:Last>Heath</b:Last>
            <b:First>Phillip</b:First>
          </b:Person>
          <b:Person>
            <b:Last>Noble</b:Last>
            <b:First>Toni</b:First>
          </b:Person>
          <b:Person>
            <b:Last>Willis</b:Last>
            <b:First>Judy</b:First>
          </b:Person>
          <b:Person>
            <b:Last>Aedy</b:Last>
            <b:First>Richard</b:First>
          </b:Person>
        </b:NameList>
      </b:Author>
    </b:Author>
    <b:RefOrder>2</b:RefOrder>
  </b:Source>
  <b:Source>
    <b:Tag>Cor12</b:Tag>
    <b:SourceType>BookSection</b:SourceType>
    <b:Guid>{5B199BF7-EA7E-464F-A219-750C79579082}</b:Guid>
    <b:Title>Introduction</b:Title>
    <b:Year>2012</b:Year>
    <b:Author>
      <b:Author>
        <b:NameList>
          <b:Person>
            <b:Last>Corcoran</b:Last>
            <b:First>Roisin</b:First>
            <b:Middle>P.</b:Middle>
          </b:Person>
          <b:Person>
            <b:Last>Tormey</b:Last>
            <b:First>Roland</b:First>
          </b:Person>
        </b:NameList>
      </b:Author>
      <b:BookAuthor>
        <b:NameList>
          <b:Person>
            <b:Last>Corcoran</b:Last>
            <b:First>Roisin</b:First>
            <b:Middle>P.</b:Middle>
          </b:Person>
          <b:Person>
            <b:Last>Tormey</b:Last>
            <b:First>Roland</b:First>
          </b:Person>
        </b:NameList>
      </b:BookAuthor>
    </b:Author>
    <b:BookTitle>Developing Emotionally Competent Teachers - Emotional Intelligence and Pre-Service Teacher Education</b:BookTitle>
    <b:Pages>1</b:Pages>
    <b:City>Bern</b:City>
    <b:Publisher>International Academic Publishers</b:Publisher>
    <b:RefOrder>1</b:RefOrder>
  </b:Source>
  <b:Source>
    <b:Tag>Erg09</b:Tag>
    <b:SourceType>JournalArticle</b:SourceType>
    <b:Guid>{BE888929-65E0-4F2A-B07E-81E3E2AE3E03}</b:Guid>
    <b:Title>How can education professionals become emotionally intelligent?</b:Title>
    <b:Year>2009</b:Year>
    <b:PeriodicalTitle>Procedia Social and Behavioral Sciences </b:PeriodicalTitle>
    <b:Pages>1023-1028</b:Pages>
    <b:Author>
      <b:Author>
        <b:NameList>
          <b:Person>
            <b:Last>Ergur</b:Last>
            <b:First>Derya</b:First>
            <b:Middle>O.</b:Middle>
          </b:Person>
        </b:NameList>
      </b:Author>
    </b:Author>
    <b:ConferenceName>World Conference on Educational Sciences 2009</b:ConferenceName>
    <b:Publisher>Elsevier</b:Publisher>
    <b:JournalName>Procedia Social and Behavioral Sciences </b:JournalName>
    <b:RefOrder>8</b:RefOrder>
  </b:Source>
  <b:Source>
    <b:Tag>May12</b:Tag>
    <b:SourceType>InternetSite</b:SourceType>
    <b:Guid>{5DC5534C-13DB-4E82-9A94-DA22DC070225}</b:Guid>
    <b:Title>What is emotional Intelligence</b:Title>
    <b:Year>2012</b:Year>
    <b:Author>
      <b:Author>
        <b:NameList>
          <b:Person>
            <b:Last>Mayer</b:Last>
            <b:First>John</b:First>
            <b:Middle>D.</b:Middle>
          </b:Person>
        </b:NameList>
      </b:Author>
    </b:Author>
    <b:InternetSiteTitle>motional Intelligence Information</b:InternetSiteTitle>
    <b:URL>http://www.unh.edu/emotional_intelligence/ei%20What%20is%20EI/ei%20fourbranch.htm </b:URL>
    <b:RefOrder>9</b:RefOrder>
  </b:Source>
  <b:Source>
    <b:Tag>Golnd</b:Tag>
    <b:SourceType>InternetSite</b:SourceType>
    <b:Guid>{6E51A416-6D11-48E9-B8AB-5C9D2D3F1D7C}</b:Guid>
    <b:Author>
      <b:Author>
        <b:NameList>
          <b:Person>
            <b:Last>Goleman</b:Last>
            <b:First>Daniel</b:First>
          </b:Person>
        </b:NameList>
      </b:Author>
    </b:Author>
    <b:Title>Emotional Intelligence</b:Title>
    <b:InternetSiteTitle>Daniel Goleman</b:InternetSiteTitle>
    <b:Year>n.d.</b:Year>
    <b:URL>http://www.danielgoleman.info/topics/emotional-intelligence/</b:URL>
    <b:RefOrder>3</b:RefOrder>
  </b:Source>
  <b:Source>
    <b:Tag>Eli03</b:Tag>
    <b:SourceType>Report</b:SourceType>
    <b:Guid>{82B19C10-60E3-44C7-A0A7-612D4EAA413A}</b:Guid>
    <b:Title>Academic and Social Emotional Learning</b:Title>
    <b:Year>2003</b:Year>
    <b:Publisher>The International Academy of Education</b:Publisher>
    <b:City>Bellegarde (France)</b:City>
    <b:Author>
      <b:Author>
        <b:NameList>
          <b:Person>
            <b:Last>Elias</b:Last>
            <b:First>Maurice</b:First>
            <b:Middle>J.</b:Middle>
          </b:Person>
        </b:NameList>
      </b:Author>
    </b:Author>
    <b:RefOrder>10</b:RefOrder>
  </b:Source>
  <b:Source>
    <b:Tag>Zul04</b:Tag>
    <b:SourceType>JournalArticle</b:SourceType>
    <b:Guid>{D2FFE0BD-7732-41AD-AB2D-F780035CD2E7}</b:Guid>
    <b:Title>The Art of Changing the Brain</b:Title>
    <b:Year>2004</b:Year>
    <b:Author>
      <b:Author>
        <b:NameList>
          <b:Person>
            <b:Last>Zull</b:Last>
            <b:First>James</b:First>
          </b:Person>
        </b:NameList>
      </b:Author>
    </b:Author>
    <b:JournalName>Educational Leadership</b:JournalName>
    <b:Pages>68-72</b:Pages>
    <b:RefOrder>4</b:RefOrder>
  </b:Source>
  <b:Source>
    <b:Tag>Bra13</b:Tag>
    <b:SourceType>BookSection</b:SourceType>
    <b:Guid>{2038174B-4C46-4179-B83C-2E1F2EA21EB8}</b:Guid>
    <b:Title>Emotional Intelligence in the Classroom: Skill-Based Training for Teachers and Students</b:Title>
    <b:Year>2013</b:Year>
    <b:Pages>1-27</b:Pages>
    <b:BookTitle>Applying Emotional Intelligence: a practitioner's guide</b:BookTitle>
    <b:Publisher>Psychology Press</b:Publisher>
    <b:Author>
      <b:Author>
        <b:NameList>
          <b:Person>
            <b:Last>Brackett</b:Last>
            <b:First>Marc</b:First>
            <b:Middle>A.</b:Middle>
          </b:Person>
          <b:Person>
            <b:Last>Katulak</b:Last>
            <b:First>Nicole,</b:First>
            <b:Middle>A.</b:Middle>
          </b:Person>
        </b:NameList>
      </b:Author>
      <b:BookAuthor>
        <b:NameList>
          <b:Person>
            <b:Last>Ciarrochi</b:Last>
            <b:First>Joseph</b:First>
          </b:Person>
          <b:Person>
            <b:Last>Mayer</b:Last>
            <b:First>John</b:First>
            <b:Middle>D.</b:Middle>
          </b:Person>
        </b:NameList>
      </b:BookAuthor>
    </b:Author>
    <b:RefOrder>11</b:RefOrder>
  </b:Source>
  <b:Source xmlns:b="http://schemas.openxmlformats.org/officeDocument/2006/bibliography" xmlns="http://schemas.openxmlformats.org/officeDocument/2006/bibliography">
    <b:Tag>Brackett</b:Tag>
    <b:RefOrder>12</b:RefOrder>
  </b:Source>
</b:Sources>
</file>

<file path=customXml/itemProps1.xml><?xml version="1.0" encoding="utf-8"?>
<ds:datastoreItem xmlns:ds="http://schemas.openxmlformats.org/officeDocument/2006/customXml" ds:itemID="{C6165C82-1936-4F8F-8E28-256C5774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3113</Words>
  <Characters>17748</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Why being in tune with emotions can benefit the teaching and learning process.</vt:lpstr>
      <vt:lpstr>Conclusion  </vt:lpstr>
      <vt:lpstr>References</vt:lpstr>
    </vt:vector>
  </TitlesOfParts>
  <Company>Wodonga Institute of TAFE</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2</cp:revision>
  <cp:lastPrinted>2014-11-03T06:45:00Z</cp:lastPrinted>
  <dcterms:created xsi:type="dcterms:W3CDTF">2014-11-16T07:16:00Z</dcterms:created>
  <dcterms:modified xsi:type="dcterms:W3CDTF">2014-11-16T07:16:00Z</dcterms:modified>
</cp:coreProperties>
</file>